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52FEF" w14:textId="77777777" w:rsidR="00E35434" w:rsidRPr="007F6FB8" w:rsidRDefault="00E35434" w:rsidP="00225570">
      <w:pPr>
        <w:jc w:val="center"/>
        <w:rPr>
          <w:b/>
          <w:sz w:val="36"/>
          <w:szCs w:val="36"/>
          <w:lang w:val="fr-FR"/>
        </w:rPr>
      </w:pPr>
      <w:r w:rsidRPr="007F6FB8">
        <w:rPr>
          <w:b/>
          <w:sz w:val="36"/>
          <w:szCs w:val="36"/>
          <w:lang w:val="fr-FR"/>
        </w:rPr>
        <w:t>BREN MICHELLE CHASSE</w:t>
      </w:r>
    </w:p>
    <w:p w14:paraId="0D5EFA87" w14:textId="6AF35DEF" w:rsidR="00E35434" w:rsidRDefault="00A330F2" w:rsidP="00225570">
      <w:pPr>
        <w:jc w:val="center"/>
        <w:rPr>
          <w:sz w:val="26"/>
          <w:szCs w:val="26"/>
          <w:lang w:val="fr-FR"/>
        </w:rPr>
      </w:pPr>
      <w:r>
        <w:rPr>
          <w:sz w:val="26"/>
          <w:szCs w:val="26"/>
          <w:lang w:val="fr-FR"/>
        </w:rPr>
        <w:t>32 South Raymond Avenue</w:t>
      </w:r>
      <w:r w:rsidR="00C00362">
        <w:rPr>
          <w:sz w:val="26"/>
          <w:szCs w:val="26"/>
          <w:lang w:val="fr-FR"/>
        </w:rPr>
        <w:t>, Suite</w:t>
      </w:r>
      <w:r>
        <w:rPr>
          <w:sz w:val="26"/>
          <w:szCs w:val="26"/>
          <w:lang w:val="fr-FR"/>
        </w:rPr>
        <w:t xml:space="preserve"> 7</w:t>
      </w:r>
    </w:p>
    <w:p w14:paraId="7946927D" w14:textId="443B83BD" w:rsidR="00C00362" w:rsidRPr="007F6FB8" w:rsidRDefault="00C00362" w:rsidP="00225570">
      <w:pPr>
        <w:jc w:val="center"/>
        <w:rPr>
          <w:sz w:val="26"/>
          <w:szCs w:val="26"/>
          <w:lang w:val="fr-FR"/>
        </w:rPr>
      </w:pPr>
      <w:r>
        <w:rPr>
          <w:sz w:val="26"/>
          <w:szCs w:val="26"/>
          <w:lang w:val="fr-FR"/>
        </w:rPr>
        <w:t xml:space="preserve">Pasadena, </w:t>
      </w:r>
      <w:proofErr w:type="spellStart"/>
      <w:r>
        <w:rPr>
          <w:sz w:val="26"/>
          <w:szCs w:val="26"/>
          <w:lang w:val="fr-FR"/>
        </w:rPr>
        <w:t>California</w:t>
      </w:r>
      <w:proofErr w:type="spellEnd"/>
      <w:r>
        <w:rPr>
          <w:sz w:val="26"/>
          <w:szCs w:val="26"/>
          <w:lang w:val="fr-FR"/>
        </w:rPr>
        <w:t xml:space="preserve"> 9110</w:t>
      </w:r>
      <w:r w:rsidR="00A330F2">
        <w:rPr>
          <w:sz w:val="26"/>
          <w:szCs w:val="26"/>
          <w:lang w:val="fr-FR"/>
        </w:rPr>
        <w:t>5</w:t>
      </w:r>
    </w:p>
    <w:p w14:paraId="0FBDC89D" w14:textId="2A05DEC7" w:rsidR="00E35434" w:rsidRDefault="00564C97" w:rsidP="00225570">
      <w:pPr>
        <w:jc w:val="center"/>
        <w:rPr>
          <w:sz w:val="26"/>
          <w:szCs w:val="26"/>
          <w:lang w:val="fr-FR"/>
        </w:rPr>
      </w:pPr>
      <w:proofErr w:type="gramStart"/>
      <w:r>
        <w:rPr>
          <w:sz w:val="26"/>
          <w:szCs w:val="26"/>
          <w:lang w:val="fr-FR"/>
        </w:rPr>
        <w:t>T:</w:t>
      </w:r>
      <w:proofErr w:type="gramEnd"/>
      <w:r>
        <w:rPr>
          <w:sz w:val="26"/>
          <w:szCs w:val="26"/>
          <w:lang w:val="fr-FR"/>
        </w:rPr>
        <w:t xml:space="preserve"> (626) </w:t>
      </w:r>
      <w:r w:rsidR="00A330F2">
        <w:rPr>
          <w:sz w:val="26"/>
          <w:szCs w:val="26"/>
          <w:lang w:val="fr-FR"/>
        </w:rPr>
        <w:t>765-9944</w:t>
      </w:r>
    </w:p>
    <w:p w14:paraId="220ED306" w14:textId="6C3E609F" w:rsidR="00A330F2" w:rsidRPr="007F6FB8" w:rsidRDefault="00A330F2" w:rsidP="00225570">
      <w:pPr>
        <w:jc w:val="center"/>
        <w:rPr>
          <w:sz w:val="26"/>
          <w:szCs w:val="26"/>
          <w:lang w:val="fr-FR"/>
        </w:rPr>
      </w:pPr>
      <w:r>
        <w:rPr>
          <w:sz w:val="26"/>
          <w:szCs w:val="26"/>
          <w:lang w:val="fr-FR"/>
        </w:rPr>
        <w:t>F : (818) 453-9508</w:t>
      </w:r>
    </w:p>
    <w:p w14:paraId="7EC5F204" w14:textId="31A7D100" w:rsidR="00E35434" w:rsidRDefault="00E35434" w:rsidP="00225570">
      <w:pPr>
        <w:jc w:val="center"/>
        <w:rPr>
          <w:rStyle w:val="Hyperlink"/>
          <w:color w:val="auto"/>
          <w:sz w:val="26"/>
          <w:szCs w:val="26"/>
          <w:u w:val="none"/>
          <w:lang w:val="fr-FR"/>
        </w:rPr>
      </w:pPr>
      <w:proofErr w:type="gramStart"/>
      <w:r w:rsidRPr="007F6FB8">
        <w:rPr>
          <w:sz w:val="26"/>
          <w:szCs w:val="26"/>
          <w:lang w:val="fr-FR"/>
        </w:rPr>
        <w:t>E</w:t>
      </w:r>
      <w:r w:rsidR="002F437B" w:rsidRPr="007F6FB8">
        <w:rPr>
          <w:sz w:val="26"/>
          <w:szCs w:val="26"/>
          <w:lang w:val="fr-FR"/>
        </w:rPr>
        <w:t>-</w:t>
      </w:r>
      <w:r w:rsidRPr="007F6FB8">
        <w:rPr>
          <w:sz w:val="26"/>
          <w:szCs w:val="26"/>
          <w:lang w:val="fr-FR"/>
        </w:rPr>
        <w:t>mail:</w:t>
      </w:r>
      <w:proofErr w:type="gramEnd"/>
      <w:r w:rsidRPr="007F6FB8">
        <w:rPr>
          <w:sz w:val="26"/>
          <w:szCs w:val="26"/>
          <w:lang w:val="fr-FR"/>
        </w:rPr>
        <w:t xml:space="preserve"> </w:t>
      </w:r>
      <w:hyperlink r:id="rId8" w:history="1">
        <w:r w:rsidRPr="007F6FB8">
          <w:rPr>
            <w:rStyle w:val="Hyperlink"/>
            <w:color w:val="auto"/>
            <w:sz w:val="26"/>
            <w:szCs w:val="26"/>
            <w:u w:val="none"/>
            <w:lang w:val="fr-FR"/>
          </w:rPr>
          <w:t>bchasse</w:t>
        </w:r>
        <w:r w:rsidR="00407812">
          <w:rPr>
            <w:rStyle w:val="Hyperlink"/>
            <w:color w:val="auto"/>
            <w:sz w:val="26"/>
            <w:szCs w:val="26"/>
            <w:u w:val="none"/>
            <w:lang w:val="fr-FR"/>
          </w:rPr>
          <w:t>@AnchorPsychotherapy.com</w:t>
        </w:r>
      </w:hyperlink>
    </w:p>
    <w:p w14:paraId="0FB1E178" w14:textId="04FD6BB2" w:rsidR="00480824" w:rsidRPr="007F6FB8" w:rsidRDefault="00127950" w:rsidP="00225570">
      <w:pPr>
        <w:jc w:val="center"/>
        <w:rPr>
          <w:sz w:val="26"/>
          <w:szCs w:val="26"/>
          <w:lang w:val="fr-FR"/>
        </w:rPr>
      </w:pPr>
      <w:r>
        <w:rPr>
          <w:rStyle w:val="Hyperlink"/>
          <w:color w:val="auto"/>
          <w:sz w:val="26"/>
          <w:szCs w:val="26"/>
          <w:u w:val="none"/>
          <w:lang w:val="fr-FR"/>
        </w:rPr>
        <w:t>LMFT</w:t>
      </w:r>
      <w:r w:rsidR="00480824">
        <w:rPr>
          <w:rStyle w:val="Hyperlink"/>
          <w:color w:val="auto"/>
          <w:sz w:val="26"/>
          <w:szCs w:val="26"/>
          <w:u w:val="none"/>
          <w:lang w:val="fr-FR"/>
        </w:rPr>
        <w:t xml:space="preserve"># </w:t>
      </w:r>
      <w:r w:rsidR="00564C97">
        <w:rPr>
          <w:rStyle w:val="Hyperlink"/>
          <w:color w:val="auto"/>
          <w:sz w:val="26"/>
          <w:szCs w:val="26"/>
          <w:u w:val="none"/>
          <w:lang w:val="fr-FR"/>
        </w:rPr>
        <w:t>94662</w:t>
      </w:r>
    </w:p>
    <w:p w14:paraId="0AE2927F" w14:textId="77777777" w:rsidR="0046247F" w:rsidRPr="007F6FB8" w:rsidRDefault="0046247F" w:rsidP="00225570">
      <w:pPr>
        <w:jc w:val="center"/>
        <w:rPr>
          <w:sz w:val="22"/>
          <w:szCs w:val="22"/>
          <w:lang w:val="fr-FR"/>
        </w:rPr>
      </w:pPr>
    </w:p>
    <w:p w14:paraId="311ABC2C" w14:textId="77777777" w:rsidR="001F39A2" w:rsidRDefault="001F39A2" w:rsidP="007C5B7A">
      <w:pPr>
        <w:rPr>
          <w:b/>
          <w:sz w:val="22"/>
          <w:szCs w:val="22"/>
          <w:u w:val="single"/>
        </w:rPr>
      </w:pPr>
      <w:r w:rsidRPr="001F39A2">
        <w:rPr>
          <w:b/>
          <w:sz w:val="22"/>
          <w:szCs w:val="22"/>
          <w:u w:val="single"/>
        </w:rPr>
        <w:t>EDUCATION</w:t>
      </w:r>
    </w:p>
    <w:p w14:paraId="69B1BA00" w14:textId="77777777" w:rsidR="00DB2C86" w:rsidRPr="00DB2C86" w:rsidRDefault="00DB2C86" w:rsidP="007C5B7A">
      <w:pPr>
        <w:rPr>
          <w:b/>
          <w:sz w:val="22"/>
          <w:szCs w:val="22"/>
        </w:rPr>
      </w:pPr>
    </w:p>
    <w:p w14:paraId="62397FEB" w14:textId="77777777" w:rsidR="00F869CE" w:rsidRPr="00F869CE" w:rsidRDefault="001B6E0F" w:rsidP="007C5B7A">
      <w:pPr>
        <w:rPr>
          <w:sz w:val="22"/>
          <w:szCs w:val="22"/>
        </w:rPr>
      </w:pPr>
      <w:r>
        <w:rPr>
          <w:sz w:val="22"/>
          <w:szCs w:val="22"/>
        </w:rPr>
        <w:t>ANTIOCH UNIVERSITY, LOS ANGELES</w:t>
      </w:r>
    </w:p>
    <w:p w14:paraId="52ED461E" w14:textId="2997EE3E" w:rsidR="00F869CE" w:rsidRDefault="00F869CE" w:rsidP="007C5B7A">
      <w:pPr>
        <w:rPr>
          <w:sz w:val="22"/>
          <w:szCs w:val="22"/>
        </w:rPr>
      </w:pPr>
      <w:r w:rsidRPr="00F869CE">
        <w:rPr>
          <w:sz w:val="22"/>
          <w:szCs w:val="22"/>
        </w:rPr>
        <w:t xml:space="preserve">Master of </w:t>
      </w:r>
      <w:r w:rsidR="001B6E0F">
        <w:rPr>
          <w:sz w:val="22"/>
          <w:szCs w:val="22"/>
        </w:rPr>
        <w:t>Arts</w:t>
      </w:r>
      <w:r w:rsidRPr="00F869CE">
        <w:rPr>
          <w:sz w:val="22"/>
          <w:szCs w:val="22"/>
        </w:rPr>
        <w:t xml:space="preserve"> in Clinical Psychology </w:t>
      </w:r>
      <w:r w:rsidR="00127950">
        <w:rPr>
          <w:sz w:val="22"/>
          <w:szCs w:val="22"/>
        </w:rPr>
        <w:sym w:font="Symbol" w:char="F0A8"/>
      </w:r>
      <w:r w:rsidR="008F0CBC">
        <w:rPr>
          <w:sz w:val="22"/>
          <w:szCs w:val="22"/>
        </w:rPr>
        <w:t xml:space="preserve"> </w:t>
      </w:r>
      <w:r w:rsidR="002A62EA">
        <w:rPr>
          <w:sz w:val="22"/>
          <w:szCs w:val="22"/>
        </w:rPr>
        <w:t>September</w:t>
      </w:r>
      <w:r w:rsidR="002D28DB">
        <w:rPr>
          <w:sz w:val="22"/>
          <w:szCs w:val="22"/>
        </w:rPr>
        <w:t xml:space="preserve"> 2012</w:t>
      </w:r>
    </w:p>
    <w:p w14:paraId="6E88BD06" w14:textId="0EC87A2E" w:rsidR="00BB5DAC" w:rsidRDefault="00BB5DAC" w:rsidP="007C5B7A">
      <w:pPr>
        <w:rPr>
          <w:sz w:val="22"/>
          <w:szCs w:val="22"/>
        </w:rPr>
      </w:pPr>
      <w:r w:rsidRPr="00BB5DAC">
        <w:rPr>
          <w:i/>
          <w:sz w:val="22"/>
          <w:szCs w:val="22"/>
        </w:rPr>
        <w:t>Track:</w:t>
      </w:r>
      <w:r>
        <w:rPr>
          <w:sz w:val="22"/>
          <w:szCs w:val="22"/>
        </w:rPr>
        <w:t xml:space="preserve">  Marriage and Family Therapy</w:t>
      </w:r>
    </w:p>
    <w:p w14:paraId="73A7CE61" w14:textId="760C6C46" w:rsidR="00533979" w:rsidRPr="00F869CE" w:rsidRDefault="00811C17" w:rsidP="007C5B7A">
      <w:pPr>
        <w:rPr>
          <w:sz w:val="22"/>
          <w:szCs w:val="22"/>
        </w:rPr>
      </w:pPr>
      <w:r w:rsidRPr="00673FCB">
        <w:rPr>
          <w:i/>
          <w:sz w:val="22"/>
          <w:szCs w:val="22"/>
        </w:rPr>
        <w:t>Specializations</w:t>
      </w:r>
      <w:r w:rsidR="00091A65" w:rsidRPr="00673FCB">
        <w:rPr>
          <w:i/>
          <w:sz w:val="22"/>
          <w:szCs w:val="22"/>
        </w:rPr>
        <w:t>:</w:t>
      </w:r>
      <w:r w:rsidR="00091A65">
        <w:rPr>
          <w:sz w:val="22"/>
          <w:szCs w:val="22"/>
        </w:rPr>
        <w:t xml:space="preserve"> Conflict Related Trauma</w:t>
      </w:r>
      <w:r w:rsidR="00EB4043">
        <w:rPr>
          <w:sz w:val="22"/>
          <w:szCs w:val="22"/>
        </w:rPr>
        <w:t>;</w:t>
      </w:r>
      <w:r w:rsidR="00091A65">
        <w:rPr>
          <w:sz w:val="22"/>
          <w:szCs w:val="22"/>
        </w:rPr>
        <w:t xml:space="preserve"> Child Studies</w:t>
      </w:r>
    </w:p>
    <w:p w14:paraId="07A54525" w14:textId="77777777" w:rsidR="00F869CE" w:rsidRPr="00F869CE" w:rsidRDefault="00F869CE" w:rsidP="007C5B7A">
      <w:pPr>
        <w:rPr>
          <w:sz w:val="22"/>
          <w:szCs w:val="22"/>
        </w:rPr>
      </w:pPr>
    </w:p>
    <w:p w14:paraId="6A5A511D" w14:textId="77777777" w:rsidR="00F869CE" w:rsidRPr="00F869CE" w:rsidRDefault="00F869CE" w:rsidP="007C5B7A">
      <w:pPr>
        <w:rPr>
          <w:sz w:val="22"/>
          <w:szCs w:val="22"/>
        </w:rPr>
      </w:pPr>
      <w:r w:rsidRPr="00F869CE">
        <w:rPr>
          <w:sz w:val="22"/>
          <w:szCs w:val="22"/>
        </w:rPr>
        <w:t>UNIVERSITY OF CALIFORNIA, LOS ANGELES</w:t>
      </w:r>
    </w:p>
    <w:p w14:paraId="25E6B9FA" w14:textId="5AC336EE" w:rsidR="00F869CE" w:rsidRPr="00F869CE" w:rsidRDefault="00F869CE" w:rsidP="007C5B7A">
      <w:pPr>
        <w:rPr>
          <w:sz w:val="22"/>
          <w:szCs w:val="22"/>
          <w:u w:val="single"/>
        </w:rPr>
      </w:pPr>
      <w:r w:rsidRPr="00F869CE">
        <w:rPr>
          <w:sz w:val="22"/>
          <w:szCs w:val="22"/>
        </w:rPr>
        <w:t xml:space="preserve">Bachelor of Arts in </w:t>
      </w:r>
      <w:r w:rsidR="00127950">
        <w:rPr>
          <w:sz w:val="22"/>
          <w:szCs w:val="22"/>
        </w:rPr>
        <w:t xml:space="preserve">Psychology </w:t>
      </w:r>
      <w:r w:rsidR="00127950">
        <w:rPr>
          <w:sz w:val="22"/>
          <w:szCs w:val="22"/>
        </w:rPr>
        <w:sym w:font="Symbol" w:char="F0A8"/>
      </w:r>
      <w:r w:rsidRPr="00F869CE">
        <w:rPr>
          <w:sz w:val="22"/>
          <w:szCs w:val="22"/>
        </w:rPr>
        <w:t xml:space="preserve"> June 2005</w:t>
      </w:r>
    </w:p>
    <w:p w14:paraId="1F7969A3" w14:textId="77777777" w:rsidR="007F6FB8" w:rsidRDefault="007F6FB8" w:rsidP="007C5B7A">
      <w:pPr>
        <w:rPr>
          <w:b/>
          <w:sz w:val="22"/>
          <w:szCs w:val="22"/>
          <w:u w:val="single"/>
        </w:rPr>
      </w:pPr>
    </w:p>
    <w:p w14:paraId="0FD66670" w14:textId="1AD72171" w:rsidR="00F869CE" w:rsidRDefault="00673FCB" w:rsidP="007C5B7A">
      <w:pPr>
        <w:rPr>
          <w:b/>
          <w:sz w:val="22"/>
          <w:szCs w:val="22"/>
          <w:u w:val="single"/>
        </w:rPr>
      </w:pPr>
      <w:r>
        <w:rPr>
          <w:b/>
          <w:sz w:val="22"/>
          <w:szCs w:val="22"/>
          <w:u w:val="single"/>
        </w:rPr>
        <w:t xml:space="preserve">PROFESSIONAL </w:t>
      </w:r>
      <w:r w:rsidR="00F869CE">
        <w:rPr>
          <w:b/>
          <w:sz w:val="22"/>
          <w:szCs w:val="22"/>
          <w:u w:val="single"/>
        </w:rPr>
        <w:t>INTERESTS</w:t>
      </w:r>
    </w:p>
    <w:p w14:paraId="2F249075" w14:textId="77777777" w:rsidR="00DB2C86" w:rsidRDefault="00DB2C86" w:rsidP="007C5B7A">
      <w:pPr>
        <w:rPr>
          <w:b/>
          <w:sz w:val="22"/>
          <w:szCs w:val="22"/>
          <w:u w:val="single"/>
        </w:rPr>
      </w:pPr>
    </w:p>
    <w:p w14:paraId="3B7D0F74" w14:textId="7D2BBF72" w:rsidR="003D0673" w:rsidRPr="008C54CB" w:rsidRDefault="00F869CE" w:rsidP="007C5B7A">
      <w:pPr>
        <w:ind w:firstLine="360"/>
        <w:rPr>
          <w:sz w:val="22"/>
          <w:szCs w:val="22"/>
        </w:rPr>
      </w:pPr>
      <w:r w:rsidRPr="008C54CB">
        <w:rPr>
          <w:rFonts w:ascii="Palatino" w:hAnsi="Palatino" w:cs="Palatino"/>
          <w:sz w:val="22"/>
          <w:szCs w:val="22"/>
        </w:rPr>
        <w:t>▪</w:t>
      </w:r>
      <w:r w:rsidRPr="008C54CB">
        <w:rPr>
          <w:sz w:val="22"/>
          <w:szCs w:val="22"/>
        </w:rPr>
        <w:t xml:space="preserve"> </w:t>
      </w:r>
      <w:r w:rsidR="003126E0" w:rsidRPr="008C54CB">
        <w:rPr>
          <w:sz w:val="22"/>
          <w:szCs w:val="22"/>
        </w:rPr>
        <w:t>Neurobiology and</w:t>
      </w:r>
      <w:r w:rsidR="00C11F77" w:rsidRPr="008C54CB">
        <w:rPr>
          <w:sz w:val="22"/>
          <w:szCs w:val="22"/>
        </w:rPr>
        <w:t xml:space="preserve"> Physiology of Trauma</w:t>
      </w:r>
    </w:p>
    <w:p w14:paraId="6BBF56CE" w14:textId="38B5DCBC" w:rsidR="00225509" w:rsidRDefault="00E5535A" w:rsidP="00225509">
      <w:pPr>
        <w:ind w:firstLine="360"/>
        <w:rPr>
          <w:sz w:val="22"/>
          <w:szCs w:val="22"/>
        </w:rPr>
      </w:pPr>
      <w:r w:rsidRPr="008C54CB">
        <w:rPr>
          <w:rFonts w:ascii="Palatino" w:hAnsi="Palatino" w:cs="Palatino"/>
          <w:sz w:val="22"/>
          <w:szCs w:val="22"/>
        </w:rPr>
        <w:t>▪</w:t>
      </w:r>
      <w:r w:rsidRPr="008C54CB">
        <w:rPr>
          <w:sz w:val="22"/>
          <w:szCs w:val="22"/>
        </w:rPr>
        <w:t xml:space="preserve"> </w:t>
      </w:r>
      <w:r w:rsidR="00564C97" w:rsidRPr="008C54CB">
        <w:rPr>
          <w:sz w:val="22"/>
          <w:szCs w:val="22"/>
        </w:rPr>
        <w:t>EMDR</w:t>
      </w:r>
      <w:r w:rsidR="00A76803">
        <w:rPr>
          <w:sz w:val="22"/>
          <w:szCs w:val="22"/>
        </w:rPr>
        <w:t>IA Approved Consultant and Attachment-Focused EMDR (AF-EMDR)</w:t>
      </w:r>
    </w:p>
    <w:p w14:paraId="33E1D9EF" w14:textId="0D4007D5" w:rsidR="00A76803" w:rsidRPr="00A76803" w:rsidRDefault="00A76803" w:rsidP="00A76803">
      <w:pPr>
        <w:ind w:left="360"/>
        <w:rPr>
          <w:sz w:val="22"/>
          <w:szCs w:val="22"/>
        </w:rPr>
      </w:pPr>
      <w:r w:rsidRPr="008C54CB">
        <w:rPr>
          <w:rFonts w:ascii="Palatino" w:hAnsi="Palatino" w:cs="Palatino"/>
          <w:sz w:val="22"/>
          <w:szCs w:val="22"/>
        </w:rPr>
        <w:t>▪</w:t>
      </w:r>
      <w:r w:rsidRPr="008C54CB">
        <w:rPr>
          <w:sz w:val="22"/>
          <w:szCs w:val="22"/>
        </w:rPr>
        <w:t xml:space="preserve"> </w:t>
      </w:r>
      <w:r>
        <w:rPr>
          <w:sz w:val="22"/>
          <w:szCs w:val="22"/>
        </w:rPr>
        <w:t>Ego State Attachment Based Work (“parts work”)</w:t>
      </w:r>
    </w:p>
    <w:p w14:paraId="1BA76559" w14:textId="28B452AE" w:rsidR="00225509" w:rsidRPr="008C54CB" w:rsidRDefault="00225509" w:rsidP="00225509">
      <w:pPr>
        <w:ind w:firstLine="360"/>
        <w:rPr>
          <w:sz w:val="22"/>
          <w:szCs w:val="22"/>
        </w:rPr>
      </w:pPr>
      <w:r w:rsidRPr="008C54CB">
        <w:rPr>
          <w:rFonts w:ascii="Palatino" w:hAnsi="Palatino" w:cs="Palatino"/>
          <w:sz w:val="22"/>
          <w:szCs w:val="22"/>
        </w:rPr>
        <w:t>▪</w:t>
      </w:r>
      <w:r w:rsidRPr="008C54CB">
        <w:rPr>
          <w:sz w:val="22"/>
          <w:szCs w:val="22"/>
        </w:rPr>
        <w:t xml:space="preserve"> High Conflict Family Systems and Reunification</w:t>
      </w:r>
      <w:r w:rsidR="00A76803">
        <w:rPr>
          <w:sz w:val="22"/>
          <w:szCs w:val="22"/>
        </w:rPr>
        <w:t xml:space="preserve"> Therapy</w:t>
      </w:r>
    </w:p>
    <w:p w14:paraId="3D508A20" w14:textId="660F638B" w:rsidR="00A330F2" w:rsidRPr="00127950" w:rsidRDefault="00F869CE" w:rsidP="00A76803">
      <w:pPr>
        <w:ind w:firstLine="360"/>
        <w:rPr>
          <w:sz w:val="22"/>
          <w:szCs w:val="22"/>
        </w:rPr>
      </w:pPr>
      <w:r w:rsidRPr="008C54CB">
        <w:rPr>
          <w:rFonts w:ascii="Palatino" w:hAnsi="Palatino" w:cs="Palatino"/>
          <w:sz w:val="22"/>
          <w:szCs w:val="22"/>
        </w:rPr>
        <w:t>▪</w:t>
      </w:r>
      <w:r w:rsidRPr="008C54CB">
        <w:rPr>
          <w:sz w:val="22"/>
          <w:szCs w:val="22"/>
        </w:rPr>
        <w:t xml:space="preserve"> </w:t>
      </w:r>
      <w:r w:rsidR="00127950" w:rsidRPr="008C54CB">
        <w:rPr>
          <w:sz w:val="22"/>
          <w:szCs w:val="22"/>
        </w:rPr>
        <w:t>Binge Eating Disorder</w:t>
      </w:r>
      <w:r w:rsidR="00A76803">
        <w:rPr>
          <w:sz w:val="22"/>
          <w:szCs w:val="22"/>
        </w:rPr>
        <w:t xml:space="preserve"> and Bariatric Patient Therapy</w:t>
      </w:r>
    </w:p>
    <w:p w14:paraId="6EB73664" w14:textId="77777777" w:rsidR="00F869CE" w:rsidRDefault="00F869CE" w:rsidP="007C5B7A">
      <w:pPr>
        <w:ind w:firstLine="720"/>
        <w:rPr>
          <w:sz w:val="22"/>
          <w:szCs w:val="22"/>
        </w:rPr>
      </w:pPr>
    </w:p>
    <w:p w14:paraId="05AE7FDC" w14:textId="77777777" w:rsidR="00811C17" w:rsidRDefault="00811C17" w:rsidP="007C5B7A">
      <w:pPr>
        <w:rPr>
          <w:b/>
          <w:sz w:val="22"/>
          <w:szCs w:val="22"/>
          <w:u w:val="single"/>
        </w:rPr>
      </w:pPr>
      <w:r>
        <w:rPr>
          <w:b/>
          <w:sz w:val="22"/>
          <w:szCs w:val="22"/>
          <w:u w:val="single"/>
        </w:rPr>
        <w:t>CLINICAL EXPERIENCE</w:t>
      </w:r>
    </w:p>
    <w:p w14:paraId="14171E9D" w14:textId="77777777" w:rsidR="00A330F2" w:rsidRPr="00E5535A" w:rsidRDefault="00A330F2" w:rsidP="007C5B7A">
      <w:pPr>
        <w:rPr>
          <w:b/>
          <w:sz w:val="22"/>
          <w:szCs w:val="22"/>
        </w:rPr>
      </w:pPr>
      <w:r>
        <w:rPr>
          <w:b/>
          <w:sz w:val="22"/>
          <w:szCs w:val="22"/>
        </w:rPr>
        <w:t>Psychotherapist in Private Practice</w:t>
      </w:r>
      <w:r>
        <w:rPr>
          <w:b/>
          <w:sz w:val="22"/>
          <w:szCs w:val="22"/>
        </w:rPr>
        <w:tab/>
      </w:r>
      <w:r>
        <w:rPr>
          <w:b/>
          <w:sz w:val="22"/>
          <w:szCs w:val="22"/>
        </w:rPr>
        <w:tab/>
      </w:r>
      <w:r>
        <w:rPr>
          <w:b/>
          <w:sz w:val="22"/>
          <w:szCs w:val="22"/>
        </w:rPr>
        <w:tab/>
      </w:r>
      <w:r>
        <w:rPr>
          <w:b/>
          <w:sz w:val="22"/>
          <w:szCs w:val="22"/>
        </w:rPr>
        <w:tab/>
      </w:r>
      <w:r>
        <w:rPr>
          <w:b/>
          <w:sz w:val="22"/>
          <w:szCs w:val="22"/>
        </w:rPr>
        <w:tab/>
        <w:t>June 2014 to Present</w:t>
      </w:r>
    </w:p>
    <w:p w14:paraId="55FE28C1" w14:textId="77777777" w:rsidR="00A330F2" w:rsidRDefault="00A330F2" w:rsidP="007C5B7A">
      <w:pPr>
        <w:rPr>
          <w:sz w:val="22"/>
          <w:szCs w:val="22"/>
        </w:rPr>
      </w:pPr>
      <w:r>
        <w:rPr>
          <w:sz w:val="22"/>
          <w:szCs w:val="22"/>
        </w:rPr>
        <w:t>Pasadena, California</w:t>
      </w:r>
    </w:p>
    <w:p w14:paraId="126E450A" w14:textId="2F750E64" w:rsidR="00A330F2" w:rsidRDefault="00A330F2" w:rsidP="007C5B7A">
      <w:pPr>
        <w:ind w:firstLine="720"/>
        <w:rPr>
          <w:sz w:val="22"/>
          <w:szCs w:val="22"/>
        </w:rPr>
      </w:pPr>
      <w:r w:rsidRPr="00564C97">
        <w:rPr>
          <w:b/>
          <w:sz w:val="22"/>
          <w:szCs w:val="22"/>
          <w:u w:val="single"/>
        </w:rPr>
        <w:t>Licensed Psychotherapist (08/16-Present)</w:t>
      </w:r>
      <w:r>
        <w:rPr>
          <w:sz w:val="22"/>
          <w:szCs w:val="22"/>
        </w:rPr>
        <w:t xml:space="preserve">.  </w:t>
      </w:r>
      <w:r w:rsidRPr="0037702C">
        <w:rPr>
          <w:sz w:val="22"/>
          <w:szCs w:val="22"/>
        </w:rPr>
        <w:t>Provide psychotherapy for children, adolescents, adults, families, and couples</w:t>
      </w:r>
      <w:r>
        <w:rPr>
          <w:sz w:val="22"/>
          <w:szCs w:val="22"/>
        </w:rPr>
        <w:t xml:space="preserve"> from a psychodynamic perspective</w:t>
      </w:r>
      <w:r w:rsidRPr="0037702C">
        <w:rPr>
          <w:sz w:val="22"/>
          <w:szCs w:val="22"/>
        </w:rPr>
        <w:t>.  Specialize in working with unresolved situational and developmental trauma (EMDR</w:t>
      </w:r>
      <w:r w:rsidR="00A76803">
        <w:rPr>
          <w:sz w:val="22"/>
          <w:szCs w:val="22"/>
        </w:rPr>
        <w:t>IA Approved Consultant</w:t>
      </w:r>
      <w:r>
        <w:rPr>
          <w:sz w:val="22"/>
          <w:szCs w:val="22"/>
        </w:rPr>
        <w:t xml:space="preserve"> </w:t>
      </w:r>
      <w:r w:rsidRPr="0037702C">
        <w:rPr>
          <w:sz w:val="22"/>
          <w:szCs w:val="22"/>
        </w:rPr>
        <w:t xml:space="preserve">and somatic treatment modalities), attachment issues, </w:t>
      </w:r>
      <w:r>
        <w:rPr>
          <w:sz w:val="22"/>
          <w:szCs w:val="22"/>
        </w:rPr>
        <w:t xml:space="preserve">binge eating disorder and dysfunctional eating patterns, bariatric (weight loss) patient assessment and therapy services, and high conflict family systems and reunification services. </w:t>
      </w:r>
    </w:p>
    <w:p w14:paraId="2B5B4AB4" w14:textId="77777777" w:rsidR="00A330F2" w:rsidRDefault="00A330F2" w:rsidP="007C5B7A">
      <w:pPr>
        <w:ind w:firstLine="720"/>
        <w:rPr>
          <w:sz w:val="22"/>
          <w:szCs w:val="22"/>
        </w:rPr>
      </w:pPr>
      <w:r w:rsidRPr="00564C97">
        <w:rPr>
          <w:b/>
          <w:sz w:val="22"/>
          <w:szCs w:val="22"/>
          <w:u w:val="single"/>
        </w:rPr>
        <w:t>Psychotherapy Intern (06/14-08/16)</w:t>
      </w:r>
      <w:r w:rsidRPr="00564C97">
        <w:rPr>
          <w:sz w:val="22"/>
          <w:szCs w:val="22"/>
        </w:rPr>
        <w:t>.</w:t>
      </w:r>
      <w:r>
        <w:rPr>
          <w:sz w:val="22"/>
          <w:szCs w:val="22"/>
        </w:rPr>
        <w:t xml:space="preserve">  </w:t>
      </w:r>
      <w:r w:rsidRPr="0037702C">
        <w:rPr>
          <w:sz w:val="22"/>
          <w:szCs w:val="22"/>
        </w:rPr>
        <w:t xml:space="preserve">Provide psychotherapy for children, adolescents, adults, families, and couples.  Specialize in working with unresolved situational and developmental trauma (EMDR and somatic treatment modalities), attachment issues, issues effecting minors, women's issues, separation and divorce, intimate partner violence, sexual trauma, and issues related to authority/autonomy.  </w:t>
      </w:r>
      <w:r>
        <w:rPr>
          <w:sz w:val="22"/>
          <w:szCs w:val="22"/>
        </w:rPr>
        <w:t>Additionally, specialize in working with individuals contemplating and/or undergoing bariatric surgery.</w:t>
      </w:r>
    </w:p>
    <w:p w14:paraId="760E0D0A" w14:textId="3E404DF0" w:rsidR="00A330F2" w:rsidRDefault="00A330F2" w:rsidP="007C5B7A">
      <w:pPr>
        <w:rPr>
          <w:b/>
          <w:sz w:val="22"/>
          <w:szCs w:val="22"/>
        </w:rPr>
      </w:pPr>
    </w:p>
    <w:p w14:paraId="314AD721" w14:textId="79EE3A9C" w:rsidR="00A330F2" w:rsidRPr="00E5535A" w:rsidRDefault="00A330F2" w:rsidP="007C5B7A">
      <w:pPr>
        <w:rPr>
          <w:b/>
          <w:sz w:val="22"/>
          <w:szCs w:val="22"/>
        </w:rPr>
      </w:pPr>
      <w:proofErr w:type="spellStart"/>
      <w:r>
        <w:rPr>
          <w:b/>
          <w:sz w:val="22"/>
          <w:szCs w:val="22"/>
        </w:rPr>
        <w:t>Empathia</w:t>
      </w:r>
      <w:proofErr w:type="spellEnd"/>
      <w:r>
        <w:rPr>
          <w:b/>
          <w:sz w:val="22"/>
          <w:szCs w:val="22"/>
        </w:rPr>
        <w:t>/Life Matters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E6C9D">
        <w:rPr>
          <w:b/>
          <w:sz w:val="22"/>
          <w:szCs w:val="22"/>
        </w:rPr>
        <w:t>January 2017</w:t>
      </w:r>
      <w:r>
        <w:rPr>
          <w:b/>
          <w:sz w:val="22"/>
          <w:szCs w:val="22"/>
        </w:rPr>
        <w:t xml:space="preserve"> to Present</w:t>
      </w:r>
    </w:p>
    <w:p w14:paraId="71EFC86F" w14:textId="6C0F643F" w:rsidR="00A330F2" w:rsidRPr="008E6C9D" w:rsidRDefault="008E6C9D" w:rsidP="007C5B7A">
      <w:pPr>
        <w:rPr>
          <w:sz w:val="22"/>
          <w:szCs w:val="22"/>
        </w:rPr>
      </w:pPr>
      <w:r>
        <w:rPr>
          <w:sz w:val="22"/>
          <w:szCs w:val="22"/>
        </w:rPr>
        <w:t>Agoura Hills</w:t>
      </w:r>
      <w:r w:rsidR="00A330F2">
        <w:rPr>
          <w:sz w:val="22"/>
          <w:szCs w:val="22"/>
        </w:rPr>
        <w:t>, California</w:t>
      </w:r>
    </w:p>
    <w:p w14:paraId="3D4AC37A" w14:textId="20083050" w:rsidR="008E6C9D" w:rsidRDefault="008E6C9D" w:rsidP="007C5B7A">
      <w:pPr>
        <w:widowControl/>
        <w:ind w:firstLine="720"/>
        <w:rPr>
          <w:rFonts w:ascii="Arial" w:hAnsi="Arial" w:cs="Arial"/>
          <w:snapToGrid/>
          <w:color w:val="333333"/>
          <w:spacing w:val="5"/>
          <w:sz w:val="21"/>
          <w:szCs w:val="21"/>
        </w:rPr>
      </w:pPr>
      <w:r>
        <w:rPr>
          <w:b/>
          <w:sz w:val="22"/>
          <w:szCs w:val="22"/>
          <w:u w:val="single"/>
        </w:rPr>
        <w:t xml:space="preserve">Critical </w:t>
      </w:r>
      <w:r w:rsidR="00033F26">
        <w:rPr>
          <w:b/>
          <w:sz w:val="22"/>
          <w:szCs w:val="22"/>
          <w:u w:val="single"/>
        </w:rPr>
        <w:t xml:space="preserve">On-site </w:t>
      </w:r>
      <w:r>
        <w:rPr>
          <w:b/>
          <w:sz w:val="22"/>
          <w:szCs w:val="22"/>
          <w:u w:val="single"/>
        </w:rPr>
        <w:t>Incident Debriefing</w:t>
      </w:r>
      <w:r w:rsidR="00A330F2">
        <w:rPr>
          <w:b/>
          <w:sz w:val="22"/>
          <w:szCs w:val="22"/>
          <w:u w:val="single"/>
        </w:rPr>
        <w:t xml:space="preserve"> (01/17</w:t>
      </w:r>
      <w:r>
        <w:rPr>
          <w:b/>
          <w:sz w:val="22"/>
          <w:szCs w:val="22"/>
          <w:u w:val="single"/>
        </w:rPr>
        <w:t>-Present</w:t>
      </w:r>
      <w:r w:rsidR="00A330F2">
        <w:rPr>
          <w:b/>
          <w:sz w:val="22"/>
          <w:szCs w:val="22"/>
          <w:u w:val="single"/>
        </w:rPr>
        <w:t>)</w:t>
      </w:r>
      <w:r w:rsidR="00A330F2">
        <w:rPr>
          <w:b/>
          <w:sz w:val="22"/>
          <w:szCs w:val="22"/>
        </w:rPr>
        <w:t>.</w:t>
      </w:r>
      <w:r w:rsidR="00A330F2">
        <w:rPr>
          <w:sz w:val="22"/>
          <w:szCs w:val="22"/>
        </w:rPr>
        <w:t xml:space="preserve">  </w:t>
      </w:r>
      <w:r>
        <w:rPr>
          <w:sz w:val="22"/>
          <w:szCs w:val="22"/>
        </w:rPr>
        <w:t xml:space="preserve">Provide </w:t>
      </w:r>
      <w:r w:rsidR="00033F26">
        <w:rPr>
          <w:sz w:val="22"/>
          <w:szCs w:val="22"/>
        </w:rPr>
        <w:t xml:space="preserve">on-site </w:t>
      </w:r>
      <w:r>
        <w:rPr>
          <w:sz w:val="22"/>
          <w:szCs w:val="22"/>
        </w:rPr>
        <w:t xml:space="preserve">critical incident debriefing and emergency counseling services for organizations following a traumatic or critical incident impacting employees.  Critical incident debriefing may be implemented with individuals, families, groups, organizations, and communities, with the intention of stabilizing individuals following a traumatic event and decreasing the likelihood of the event resulting in Post-Traumatic Stress Disorder or having </w:t>
      </w:r>
      <w:r w:rsidR="00D905BB">
        <w:rPr>
          <w:sz w:val="22"/>
          <w:szCs w:val="22"/>
        </w:rPr>
        <w:t xml:space="preserve">other </w:t>
      </w:r>
      <w:r>
        <w:rPr>
          <w:sz w:val="22"/>
          <w:szCs w:val="22"/>
        </w:rPr>
        <w:t xml:space="preserve">negative long-term effects for an individual.  </w:t>
      </w:r>
      <w:r w:rsidRPr="008E6C9D">
        <w:rPr>
          <w:rFonts w:ascii="Arial" w:hAnsi="Arial" w:cs="Arial"/>
          <w:snapToGrid/>
          <w:color w:val="333333"/>
          <w:spacing w:val="5"/>
          <w:sz w:val="21"/>
          <w:szCs w:val="21"/>
        </w:rPr>
        <w:t> </w:t>
      </w:r>
    </w:p>
    <w:p w14:paraId="06390258" w14:textId="6E5A1F5A" w:rsidR="00283FA2" w:rsidRPr="008E6C9D" w:rsidRDefault="00033F26" w:rsidP="007C5B7A">
      <w:pPr>
        <w:widowControl/>
        <w:ind w:firstLine="720"/>
        <w:rPr>
          <w:snapToGrid/>
          <w:szCs w:val="24"/>
        </w:rPr>
      </w:pPr>
      <w:r>
        <w:rPr>
          <w:b/>
          <w:sz w:val="22"/>
          <w:szCs w:val="22"/>
          <w:u w:val="single"/>
        </w:rPr>
        <w:lastRenderedPageBreak/>
        <w:t>Trainer (01/17-Present)</w:t>
      </w:r>
      <w:r>
        <w:rPr>
          <w:b/>
          <w:sz w:val="22"/>
          <w:szCs w:val="22"/>
        </w:rPr>
        <w:t>.</w:t>
      </w:r>
      <w:r>
        <w:rPr>
          <w:sz w:val="22"/>
          <w:szCs w:val="22"/>
        </w:rPr>
        <w:t xml:space="preserve">  Provide structured trainings to organizations on subjects that allow them to increase efficacy, improve communication and teamwork, improve cultural competency, and develop effective relationships between supervisors and their staff.</w:t>
      </w:r>
    </w:p>
    <w:p w14:paraId="43FABB44" w14:textId="19E40C98" w:rsidR="00A330F2" w:rsidRPr="00033F26" w:rsidRDefault="00033F26" w:rsidP="007C5B7A">
      <w:pPr>
        <w:widowControl/>
        <w:ind w:firstLine="720"/>
        <w:rPr>
          <w:snapToGrid/>
          <w:szCs w:val="24"/>
        </w:rPr>
      </w:pPr>
      <w:r>
        <w:rPr>
          <w:b/>
          <w:sz w:val="22"/>
          <w:szCs w:val="22"/>
          <w:u w:val="single"/>
        </w:rPr>
        <w:t>Psychotherapist (01/17-Present)</w:t>
      </w:r>
      <w:r>
        <w:rPr>
          <w:b/>
          <w:sz w:val="22"/>
          <w:szCs w:val="22"/>
        </w:rPr>
        <w:t>.</w:t>
      </w:r>
      <w:r>
        <w:rPr>
          <w:sz w:val="22"/>
          <w:szCs w:val="22"/>
        </w:rPr>
        <w:t xml:space="preserve">  Conduct psychosocial assessments, stabilization, and brief therapy services to individuals, children, couples, and families.</w:t>
      </w:r>
    </w:p>
    <w:p w14:paraId="5EEDDAE8" w14:textId="77777777" w:rsidR="00A330F2" w:rsidRDefault="00A330F2" w:rsidP="007C5B7A">
      <w:pPr>
        <w:rPr>
          <w:b/>
          <w:sz w:val="22"/>
          <w:szCs w:val="22"/>
        </w:rPr>
      </w:pPr>
    </w:p>
    <w:p w14:paraId="084D2869" w14:textId="5C79C079" w:rsidR="00127950" w:rsidRPr="00E5535A" w:rsidRDefault="00127950" w:rsidP="007C5B7A">
      <w:pPr>
        <w:rPr>
          <w:b/>
          <w:sz w:val="22"/>
          <w:szCs w:val="22"/>
        </w:rPr>
      </w:pPr>
      <w:r>
        <w:rPr>
          <w:b/>
          <w:sz w:val="22"/>
          <w:szCs w:val="22"/>
        </w:rPr>
        <w:t>Counseling 4 Kids, Inc.</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December 2016 to </w:t>
      </w:r>
      <w:r w:rsidR="00A330F2">
        <w:rPr>
          <w:b/>
          <w:sz w:val="22"/>
          <w:szCs w:val="22"/>
        </w:rPr>
        <w:t>July 201</w:t>
      </w:r>
      <w:r w:rsidR="00630BE1">
        <w:rPr>
          <w:b/>
          <w:sz w:val="22"/>
          <w:szCs w:val="22"/>
        </w:rPr>
        <w:t>8</w:t>
      </w:r>
    </w:p>
    <w:p w14:paraId="58D3874B" w14:textId="1271C00D" w:rsidR="00127950" w:rsidRPr="00033F26" w:rsidRDefault="00127950" w:rsidP="007C5B7A">
      <w:pPr>
        <w:rPr>
          <w:sz w:val="22"/>
          <w:szCs w:val="22"/>
        </w:rPr>
      </w:pPr>
      <w:r>
        <w:rPr>
          <w:sz w:val="22"/>
          <w:szCs w:val="22"/>
        </w:rPr>
        <w:t>Burbank, California</w:t>
      </w:r>
    </w:p>
    <w:p w14:paraId="1089B87D" w14:textId="588706FA" w:rsidR="00127950" w:rsidRPr="009840CF" w:rsidRDefault="00127950" w:rsidP="007C5B7A">
      <w:pPr>
        <w:ind w:firstLine="720"/>
        <w:rPr>
          <w:sz w:val="22"/>
          <w:szCs w:val="22"/>
        </w:rPr>
      </w:pPr>
      <w:r>
        <w:rPr>
          <w:b/>
          <w:sz w:val="22"/>
          <w:szCs w:val="22"/>
          <w:u w:val="single"/>
        </w:rPr>
        <w:t>MAT Clinician (</w:t>
      </w:r>
      <w:r w:rsidR="00CA3D79">
        <w:rPr>
          <w:b/>
          <w:sz w:val="22"/>
          <w:szCs w:val="22"/>
          <w:u w:val="single"/>
        </w:rPr>
        <w:t>12</w:t>
      </w:r>
      <w:r>
        <w:rPr>
          <w:b/>
          <w:sz w:val="22"/>
          <w:szCs w:val="22"/>
          <w:u w:val="single"/>
        </w:rPr>
        <w:t>/16-</w:t>
      </w:r>
      <w:r w:rsidR="00A330F2">
        <w:rPr>
          <w:b/>
          <w:sz w:val="22"/>
          <w:szCs w:val="22"/>
          <w:u w:val="single"/>
        </w:rPr>
        <w:t>07/18</w:t>
      </w:r>
      <w:r>
        <w:rPr>
          <w:b/>
          <w:sz w:val="22"/>
          <w:szCs w:val="22"/>
          <w:u w:val="single"/>
        </w:rPr>
        <w:t>)</w:t>
      </w:r>
      <w:r>
        <w:rPr>
          <w:b/>
          <w:sz w:val="22"/>
          <w:szCs w:val="22"/>
        </w:rPr>
        <w:t>.</w:t>
      </w:r>
      <w:r>
        <w:rPr>
          <w:sz w:val="22"/>
          <w:szCs w:val="22"/>
        </w:rPr>
        <w:t xml:space="preserve">  Conduct comprehensive multidisciplinary assessments for infants, children, adolescents, and their families following a Department of Child and Family Service (DCFS) detention and kinship/foster care placement.  Identify mental health needs for birth-five years old, children, and adolescents; facilitate linkage for mental health resources and access to community resources to address mental health needs.  Collaborate with community and county agencies, including Department of Mental Health (DMH) and DCFS.  Prepare and present a comprehensive summary of findings (SOF) report to family members, DCFS personnel, and children’s court, highlighting the needs and strengths of the child and family within their home, school, and community.  SOF completion within contract and county timelines.  Document services provided and maintain regular contact with DMH and DCFS liaisons in accordance with agency and DMH/DCFS policies. Provide training to L.A. County MAT Assessors on assessing children 0-5.</w:t>
      </w:r>
    </w:p>
    <w:p w14:paraId="3A01573A" w14:textId="77777777" w:rsidR="0037702C" w:rsidRDefault="0037702C" w:rsidP="007C5B7A">
      <w:pPr>
        <w:rPr>
          <w:b/>
          <w:sz w:val="22"/>
          <w:szCs w:val="22"/>
          <w:u w:val="single"/>
        </w:rPr>
      </w:pPr>
    </w:p>
    <w:p w14:paraId="5D4ACBD6" w14:textId="1E79F99D" w:rsidR="009840CF" w:rsidRPr="00E5535A" w:rsidRDefault="009840CF" w:rsidP="007C5B7A">
      <w:pPr>
        <w:rPr>
          <w:b/>
          <w:sz w:val="22"/>
          <w:szCs w:val="22"/>
        </w:rPr>
      </w:pPr>
      <w:r>
        <w:rPr>
          <w:b/>
          <w:sz w:val="22"/>
          <w:szCs w:val="22"/>
        </w:rPr>
        <w:t>ENKI Health &amp; Research Systems, Inc.</w:t>
      </w:r>
      <w:r>
        <w:rPr>
          <w:b/>
          <w:sz w:val="22"/>
          <w:szCs w:val="22"/>
        </w:rPr>
        <w:tab/>
      </w:r>
      <w:r>
        <w:rPr>
          <w:b/>
          <w:sz w:val="22"/>
          <w:szCs w:val="22"/>
        </w:rPr>
        <w:tab/>
      </w:r>
      <w:r>
        <w:rPr>
          <w:b/>
          <w:sz w:val="22"/>
          <w:szCs w:val="22"/>
        </w:rPr>
        <w:tab/>
      </w:r>
      <w:r>
        <w:rPr>
          <w:b/>
          <w:sz w:val="22"/>
          <w:szCs w:val="22"/>
        </w:rPr>
        <w:tab/>
        <w:t xml:space="preserve">May 2013 to </w:t>
      </w:r>
      <w:r w:rsidR="0000345E">
        <w:rPr>
          <w:b/>
          <w:sz w:val="22"/>
          <w:szCs w:val="22"/>
        </w:rPr>
        <w:t>January 2016</w:t>
      </w:r>
    </w:p>
    <w:p w14:paraId="197AB05A" w14:textId="0673EF52" w:rsidR="009840CF" w:rsidRDefault="009840CF" w:rsidP="007C5B7A">
      <w:pPr>
        <w:rPr>
          <w:sz w:val="22"/>
          <w:szCs w:val="22"/>
        </w:rPr>
      </w:pPr>
      <w:r>
        <w:rPr>
          <w:sz w:val="22"/>
          <w:szCs w:val="22"/>
        </w:rPr>
        <w:t>Commerce, California</w:t>
      </w:r>
    </w:p>
    <w:p w14:paraId="0E7F03EE" w14:textId="0A795E16" w:rsidR="006B6046" w:rsidRPr="006B6046" w:rsidRDefault="006B6046" w:rsidP="007C5B7A">
      <w:pPr>
        <w:widowControl/>
        <w:ind w:firstLine="720"/>
        <w:rPr>
          <w:rFonts w:eastAsiaTheme="minorHAnsi"/>
          <w:color w:val="1F497D"/>
          <w:sz w:val="22"/>
          <w:szCs w:val="22"/>
        </w:rPr>
      </w:pPr>
      <w:r w:rsidRPr="006B6046">
        <w:rPr>
          <w:b/>
          <w:sz w:val="22"/>
          <w:szCs w:val="22"/>
          <w:u w:val="single"/>
        </w:rPr>
        <w:t>Unit Supervisor, FSP &amp; FCCS (12/14-</w:t>
      </w:r>
      <w:r w:rsidR="0000345E">
        <w:rPr>
          <w:b/>
          <w:sz w:val="22"/>
          <w:szCs w:val="22"/>
          <w:u w:val="single"/>
        </w:rPr>
        <w:t>01/16</w:t>
      </w:r>
      <w:r w:rsidRPr="006B6046">
        <w:rPr>
          <w:b/>
          <w:sz w:val="22"/>
          <w:szCs w:val="22"/>
          <w:u w:val="single"/>
        </w:rPr>
        <w:t>)</w:t>
      </w:r>
      <w:r w:rsidRPr="006B6046">
        <w:rPr>
          <w:sz w:val="22"/>
          <w:szCs w:val="22"/>
        </w:rPr>
        <w:t xml:space="preserve">.  Supervise a unit of </w:t>
      </w:r>
      <w:r w:rsidR="00F33012">
        <w:rPr>
          <w:sz w:val="22"/>
          <w:szCs w:val="22"/>
        </w:rPr>
        <w:t xml:space="preserve">12 </w:t>
      </w:r>
      <w:r w:rsidRPr="006B6046">
        <w:rPr>
          <w:sz w:val="22"/>
          <w:szCs w:val="22"/>
        </w:rPr>
        <w:t xml:space="preserve">staff including clinicians, case managers and peer partners.  Coordinate the Full Service Partnership (FSP) and Specialized Foster Care (SFC) programs. Provide individual </w:t>
      </w:r>
      <w:r w:rsidR="00F33012">
        <w:rPr>
          <w:sz w:val="22"/>
          <w:szCs w:val="22"/>
        </w:rPr>
        <w:t>and</w:t>
      </w:r>
      <w:r w:rsidRPr="006B6046">
        <w:rPr>
          <w:sz w:val="22"/>
          <w:szCs w:val="22"/>
        </w:rPr>
        <w:t xml:space="preserve"> family therapy with a caseload of </w:t>
      </w:r>
      <w:r w:rsidR="00F33012">
        <w:rPr>
          <w:sz w:val="22"/>
          <w:szCs w:val="22"/>
        </w:rPr>
        <w:t>four</w:t>
      </w:r>
      <w:r w:rsidRPr="006B6046">
        <w:rPr>
          <w:sz w:val="22"/>
          <w:szCs w:val="22"/>
        </w:rPr>
        <w:t xml:space="preserve"> clients including children, adolescents, and adults.</w:t>
      </w:r>
    </w:p>
    <w:p w14:paraId="7AFD4C94" w14:textId="0550F977" w:rsidR="009840CF" w:rsidRDefault="009840CF" w:rsidP="007C5B7A">
      <w:pPr>
        <w:rPr>
          <w:sz w:val="22"/>
          <w:szCs w:val="22"/>
        </w:rPr>
      </w:pPr>
      <w:r>
        <w:rPr>
          <w:sz w:val="22"/>
          <w:szCs w:val="22"/>
        </w:rPr>
        <w:tab/>
      </w:r>
      <w:r w:rsidRPr="009840CF">
        <w:rPr>
          <w:b/>
          <w:sz w:val="22"/>
          <w:szCs w:val="22"/>
          <w:u w:val="single"/>
        </w:rPr>
        <w:t>Psychotherapy Intern</w:t>
      </w:r>
      <w:r w:rsidR="00ED1783">
        <w:rPr>
          <w:b/>
          <w:sz w:val="22"/>
          <w:szCs w:val="22"/>
          <w:u w:val="single"/>
        </w:rPr>
        <w:t>, Outpatient</w:t>
      </w:r>
      <w:r w:rsidR="006B6046">
        <w:rPr>
          <w:b/>
          <w:sz w:val="22"/>
          <w:szCs w:val="22"/>
          <w:u w:val="single"/>
        </w:rPr>
        <w:t xml:space="preserve"> (06/14-12/14)</w:t>
      </w:r>
      <w:r>
        <w:rPr>
          <w:sz w:val="22"/>
          <w:szCs w:val="22"/>
        </w:rPr>
        <w:t xml:space="preserve">.  </w:t>
      </w:r>
      <w:r w:rsidR="00ED1783">
        <w:rPr>
          <w:sz w:val="22"/>
          <w:szCs w:val="22"/>
        </w:rPr>
        <w:t xml:space="preserve">Conduct intakes, assessments, and diagnostic evaluations.  Provide crisis and grief counseling, </w:t>
      </w:r>
      <w:r w:rsidR="00CA5CE8">
        <w:rPr>
          <w:sz w:val="22"/>
          <w:szCs w:val="22"/>
        </w:rPr>
        <w:t xml:space="preserve">advocacy for Individual Education Plans (IEPs), </w:t>
      </w:r>
      <w:r w:rsidR="00ED1783">
        <w:rPr>
          <w:sz w:val="22"/>
          <w:szCs w:val="22"/>
        </w:rPr>
        <w:t xml:space="preserve">and provide individual and family psychotherapy for children, adolescents, and adults at a community mental health center.  </w:t>
      </w:r>
      <w:r w:rsidR="00B2688F">
        <w:rPr>
          <w:sz w:val="22"/>
          <w:szCs w:val="22"/>
        </w:rPr>
        <w:t>Mentor new clinical staff. S</w:t>
      </w:r>
      <w:r w:rsidR="00007CC0">
        <w:rPr>
          <w:sz w:val="22"/>
          <w:szCs w:val="22"/>
        </w:rPr>
        <w:t xml:space="preserve">erve as a member </w:t>
      </w:r>
      <w:r w:rsidR="00B2688F">
        <w:rPr>
          <w:sz w:val="22"/>
          <w:szCs w:val="22"/>
        </w:rPr>
        <w:t>of the agency Task Force,</w:t>
      </w:r>
      <w:r w:rsidR="00007CC0">
        <w:rPr>
          <w:sz w:val="22"/>
          <w:szCs w:val="22"/>
        </w:rPr>
        <w:t xml:space="preserve"> Safety Committee</w:t>
      </w:r>
      <w:r w:rsidR="00B2688F">
        <w:rPr>
          <w:sz w:val="22"/>
          <w:szCs w:val="22"/>
        </w:rPr>
        <w:t>, and Event Committee</w:t>
      </w:r>
      <w:r w:rsidR="00007CC0">
        <w:rPr>
          <w:sz w:val="22"/>
          <w:szCs w:val="22"/>
        </w:rPr>
        <w:t>.</w:t>
      </w:r>
    </w:p>
    <w:p w14:paraId="4222BD6D" w14:textId="6CDD5FD0" w:rsidR="009840CF" w:rsidRPr="009840CF" w:rsidRDefault="009840CF" w:rsidP="007C5B7A">
      <w:pPr>
        <w:rPr>
          <w:sz w:val="22"/>
          <w:szCs w:val="22"/>
        </w:rPr>
      </w:pPr>
      <w:r>
        <w:rPr>
          <w:sz w:val="22"/>
          <w:szCs w:val="22"/>
        </w:rPr>
        <w:tab/>
      </w:r>
      <w:r>
        <w:rPr>
          <w:b/>
          <w:sz w:val="22"/>
          <w:szCs w:val="22"/>
          <w:u w:val="single"/>
        </w:rPr>
        <w:t>MAT Clinician</w:t>
      </w:r>
      <w:r w:rsidR="006B6046">
        <w:rPr>
          <w:b/>
          <w:sz w:val="22"/>
          <w:szCs w:val="22"/>
          <w:u w:val="single"/>
        </w:rPr>
        <w:t xml:space="preserve"> (05/13-12/14)</w:t>
      </w:r>
      <w:r>
        <w:rPr>
          <w:b/>
          <w:sz w:val="22"/>
          <w:szCs w:val="22"/>
        </w:rPr>
        <w:t>.</w:t>
      </w:r>
      <w:r>
        <w:rPr>
          <w:sz w:val="22"/>
          <w:szCs w:val="22"/>
        </w:rPr>
        <w:t xml:space="preserve">  Conduct </w:t>
      </w:r>
      <w:r w:rsidR="00B007FF">
        <w:rPr>
          <w:sz w:val="22"/>
          <w:szCs w:val="22"/>
        </w:rPr>
        <w:t xml:space="preserve">comprehensive </w:t>
      </w:r>
      <w:r w:rsidR="00CA5CE8">
        <w:rPr>
          <w:sz w:val="22"/>
          <w:szCs w:val="22"/>
        </w:rPr>
        <w:t>multidisciplinary assessments for</w:t>
      </w:r>
      <w:r>
        <w:rPr>
          <w:sz w:val="22"/>
          <w:szCs w:val="22"/>
        </w:rPr>
        <w:t xml:space="preserve"> </w:t>
      </w:r>
      <w:r w:rsidR="00007CC0">
        <w:rPr>
          <w:sz w:val="22"/>
          <w:szCs w:val="22"/>
        </w:rPr>
        <w:t xml:space="preserve">infants, </w:t>
      </w:r>
      <w:r>
        <w:rPr>
          <w:sz w:val="22"/>
          <w:szCs w:val="22"/>
        </w:rPr>
        <w:t>children, adolescents, and their families following a D</w:t>
      </w:r>
      <w:r w:rsidR="00CA5CE8">
        <w:rPr>
          <w:sz w:val="22"/>
          <w:szCs w:val="22"/>
        </w:rPr>
        <w:t xml:space="preserve">epartment of </w:t>
      </w:r>
      <w:r>
        <w:rPr>
          <w:sz w:val="22"/>
          <w:szCs w:val="22"/>
        </w:rPr>
        <w:t>C</w:t>
      </w:r>
      <w:r w:rsidR="00CA5CE8">
        <w:rPr>
          <w:sz w:val="22"/>
          <w:szCs w:val="22"/>
        </w:rPr>
        <w:t xml:space="preserve">hild and </w:t>
      </w:r>
      <w:r>
        <w:rPr>
          <w:sz w:val="22"/>
          <w:szCs w:val="22"/>
        </w:rPr>
        <w:t>F</w:t>
      </w:r>
      <w:r w:rsidR="00CA5CE8">
        <w:rPr>
          <w:sz w:val="22"/>
          <w:szCs w:val="22"/>
        </w:rPr>
        <w:t xml:space="preserve">amily </w:t>
      </w:r>
      <w:r>
        <w:rPr>
          <w:sz w:val="22"/>
          <w:szCs w:val="22"/>
        </w:rPr>
        <w:t>S</w:t>
      </w:r>
      <w:r w:rsidR="00CA5CE8">
        <w:rPr>
          <w:sz w:val="22"/>
          <w:szCs w:val="22"/>
        </w:rPr>
        <w:t>ervice (DCFS)</w:t>
      </w:r>
      <w:r>
        <w:rPr>
          <w:sz w:val="22"/>
          <w:szCs w:val="22"/>
        </w:rPr>
        <w:t xml:space="preserve"> </w:t>
      </w:r>
      <w:r w:rsidR="00CA5CE8">
        <w:rPr>
          <w:sz w:val="22"/>
          <w:szCs w:val="22"/>
        </w:rPr>
        <w:t>detention and kinship/</w:t>
      </w:r>
      <w:r>
        <w:rPr>
          <w:sz w:val="22"/>
          <w:szCs w:val="22"/>
        </w:rPr>
        <w:t xml:space="preserve">foster care placement.  </w:t>
      </w:r>
      <w:r w:rsidR="00EC7337">
        <w:rPr>
          <w:sz w:val="22"/>
          <w:szCs w:val="22"/>
        </w:rPr>
        <w:t>Identify mental health needs</w:t>
      </w:r>
      <w:r w:rsidR="00293BC2">
        <w:rPr>
          <w:sz w:val="22"/>
          <w:szCs w:val="22"/>
        </w:rPr>
        <w:t xml:space="preserve"> for birth-five</w:t>
      </w:r>
      <w:r w:rsidR="00CA5CE8">
        <w:rPr>
          <w:sz w:val="22"/>
          <w:szCs w:val="22"/>
        </w:rPr>
        <w:t xml:space="preserve"> years old, children, and adolescents;</w:t>
      </w:r>
      <w:r w:rsidR="00EC7337">
        <w:rPr>
          <w:sz w:val="22"/>
          <w:szCs w:val="22"/>
        </w:rPr>
        <w:t xml:space="preserve"> facilitate </w:t>
      </w:r>
      <w:r w:rsidR="00B007FF">
        <w:rPr>
          <w:sz w:val="22"/>
          <w:szCs w:val="22"/>
        </w:rPr>
        <w:t xml:space="preserve">linkage </w:t>
      </w:r>
      <w:r w:rsidR="00007CC0">
        <w:rPr>
          <w:sz w:val="22"/>
          <w:szCs w:val="22"/>
        </w:rPr>
        <w:t xml:space="preserve">for mental health resources </w:t>
      </w:r>
      <w:r w:rsidR="00B007FF">
        <w:rPr>
          <w:sz w:val="22"/>
          <w:szCs w:val="22"/>
        </w:rPr>
        <w:t>and</w:t>
      </w:r>
      <w:r w:rsidR="00EC7337">
        <w:rPr>
          <w:sz w:val="22"/>
          <w:szCs w:val="22"/>
        </w:rPr>
        <w:t xml:space="preserve"> access to </w:t>
      </w:r>
      <w:r w:rsidR="00007CC0">
        <w:rPr>
          <w:sz w:val="22"/>
          <w:szCs w:val="22"/>
        </w:rPr>
        <w:t>commun</w:t>
      </w:r>
      <w:r w:rsidR="006B6046">
        <w:rPr>
          <w:sz w:val="22"/>
          <w:szCs w:val="22"/>
        </w:rPr>
        <w:t xml:space="preserve">ity </w:t>
      </w:r>
      <w:r w:rsidR="00EC7337">
        <w:rPr>
          <w:sz w:val="22"/>
          <w:szCs w:val="22"/>
        </w:rPr>
        <w:t xml:space="preserve">resources to address mental health needs.  </w:t>
      </w:r>
      <w:r w:rsidR="00CA5CE8">
        <w:rPr>
          <w:sz w:val="22"/>
          <w:szCs w:val="22"/>
        </w:rPr>
        <w:t xml:space="preserve">Collaborate with community and county agencies, including Department of Mental Health (DMH) and DCFS.  </w:t>
      </w:r>
      <w:r w:rsidR="00B007FF">
        <w:rPr>
          <w:sz w:val="22"/>
          <w:szCs w:val="22"/>
        </w:rPr>
        <w:t xml:space="preserve">Prepare and present a </w:t>
      </w:r>
      <w:r w:rsidR="00007CC0">
        <w:rPr>
          <w:sz w:val="22"/>
          <w:szCs w:val="22"/>
        </w:rPr>
        <w:t xml:space="preserve">comprehensive </w:t>
      </w:r>
      <w:r w:rsidR="00B007FF">
        <w:rPr>
          <w:sz w:val="22"/>
          <w:szCs w:val="22"/>
        </w:rPr>
        <w:t xml:space="preserve">summary of findings </w:t>
      </w:r>
      <w:r w:rsidR="00CA5CE8">
        <w:rPr>
          <w:sz w:val="22"/>
          <w:szCs w:val="22"/>
        </w:rPr>
        <w:t xml:space="preserve">(SOF) report </w:t>
      </w:r>
      <w:r w:rsidR="00B007FF">
        <w:rPr>
          <w:sz w:val="22"/>
          <w:szCs w:val="22"/>
        </w:rPr>
        <w:t>to family members</w:t>
      </w:r>
      <w:r w:rsidR="00007CC0">
        <w:rPr>
          <w:sz w:val="22"/>
          <w:szCs w:val="22"/>
        </w:rPr>
        <w:t xml:space="preserve">, </w:t>
      </w:r>
      <w:r w:rsidR="00B007FF">
        <w:rPr>
          <w:sz w:val="22"/>
          <w:szCs w:val="22"/>
        </w:rPr>
        <w:t>DCFS personnel</w:t>
      </w:r>
      <w:r w:rsidR="00007CC0">
        <w:rPr>
          <w:sz w:val="22"/>
          <w:szCs w:val="22"/>
        </w:rPr>
        <w:t>, and children’s court</w:t>
      </w:r>
      <w:r w:rsidR="00B007FF">
        <w:rPr>
          <w:sz w:val="22"/>
          <w:szCs w:val="22"/>
        </w:rPr>
        <w:t xml:space="preserve">, highlighting the needs and strengths of the child and family within their home, school, and community.  SOF completion within contract </w:t>
      </w:r>
      <w:r w:rsidR="00CA5CE8">
        <w:rPr>
          <w:sz w:val="22"/>
          <w:szCs w:val="22"/>
        </w:rPr>
        <w:t xml:space="preserve">and county </w:t>
      </w:r>
      <w:r w:rsidR="00B007FF">
        <w:rPr>
          <w:sz w:val="22"/>
          <w:szCs w:val="22"/>
        </w:rPr>
        <w:t>timelines.  Document services provided and maintain regular contact with DMH and DCFS liaisons in accordance with agency and DMH/DCFS policies.</w:t>
      </w:r>
      <w:r>
        <w:rPr>
          <w:sz w:val="22"/>
          <w:szCs w:val="22"/>
        </w:rPr>
        <w:t xml:space="preserve"> </w:t>
      </w:r>
      <w:r w:rsidR="00422282">
        <w:rPr>
          <w:sz w:val="22"/>
          <w:szCs w:val="22"/>
        </w:rPr>
        <w:t>Provide training to L.A. County MAT Assessors on assessing children 0-5.</w:t>
      </w:r>
    </w:p>
    <w:p w14:paraId="49C9C9AD" w14:textId="77777777" w:rsidR="009840CF" w:rsidRDefault="009840CF" w:rsidP="007C5B7A">
      <w:pPr>
        <w:rPr>
          <w:b/>
          <w:sz w:val="22"/>
          <w:szCs w:val="22"/>
          <w:u w:val="single"/>
        </w:rPr>
      </w:pPr>
    </w:p>
    <w:p w14:paraId="4D91E873" w14:textId="0C15BD6C" w:rsidR="00E5535A" w:rsidRPr="00E5535A" w:rsidRDefault="00E5535A" w:rsidP="007C5B7A">
      <w:pPr>
        <w:rPr>
          <w:b/>
          <w:sz w:val="22"/>
          <w:szCs w:val="22"/>
        </w:rPr>
      </w:pPr>
      <w:r w:rsidRPr="00E5535A">
        <w:rPr>
          <w:b/>
          <w:sz w:val="22"/>
          <w:szCs w:val="22"/>
        </w:rPr>
        <w:t>Santa Anita Family Service</w:t>
      </w:r>
      <w:r w:rsidR="007E71BF">
        <w:rPr>
          <w:b/>
          <w:sz w:val="22"/>
          <w:szCs w:val="22"/>
        </w:rPr>
        <w:tab/>
      </w:r>
      <w:r w:rsidR="007E71BF">
        <w:rPr>
          <w:b/>
          <w:sz w:val="22"/>
          <w:szCs w:val="22"/>
        </w:rPr>
        <w:tab/>
      </w:r>
      <w:r w:rsidR="007E71BF">
        <w:rPr>
          <w:b/>
          <w:sz w:val="22"/>
          <w:szCs w:val="22"/>
        </w:rPr>
        <w:tab/>
      </w:r>
      <w:r w:rsidR="007E71BF">
        <w:rPr>
          <w:b/>
          <w:sz w:val="22"/>
          <w:szCs w:val="22"/>
        </w:rPr>
        <w:tab/>
      </w:r>
      <w:r w:rsidR="007E71BF">
        <w:rPr>
          <w:b/>
          <w:sz w:val="22"/>
          <w:szCs w:val="22"/>
        </w:rPr>
        <w:tab/>
      </w:r>
      <w:r w:rsidR="007E71BF">
        <w:rPr>
          <w:b/>
          <w:sz w:val="22"/>
          <w:szCs w:val="22"/>
        </w:rPr>
        <w:tab/>
        <w:t xml:space="preserve">February 2012 to </w:t>
      </w:r>
      <w:r w:rsidR="004E1897">
        <w:rPr>
          <w:b/>
          <w:sz w:val="22"/>
          <w:szCs w:val="22"/>
        </w:rPr>
        <w:t>March 2013</w:t>
      </w:r>
    </w:p>
    <w:p w14:paraId="718F61F6" w14:textId="77777777" w:rsidR="00E5535A" w:rsidRDefault="00E5535A" w:rsidP="007C5B7A">
      <w:pPr>
        <w:rPr>
          <w:sz w:val="22"/>
          <w:szCs w:val="22"/>
        </w:rPr>
      </w:pPr>
      <w:r w:rsidRPr="00E5535A">
        <w:rPr>
          <w:sz w:val="22"/>
          <w:szCs w:val="22"/>
        </w:rPr>
        <w:t>Covina, California</w:t>
      </w:r>
    </w:p>
    <w:p w14:paraId="4F0DA5D5" w14:textId="3261B16B" w:rsidR="00FF3799" w:rsidRPr="007E71BF" w:rsidRDefault="007E71BF" w:rsidP="007C5B7A">
      <w:pPr>
        <w:rPr>
          <w:sz w:val="22"/>
          <w:szCs w:val="22"/>
        </w:rPr>
      </w:pPr>
      <w:r>
        <w:rPr>
          <w:sz w:val="22"/>
          <w:szCs w:val="22"/>
        </w:rPr>
        <w:tab/>
      </w:r>
      <w:r w:rsidRPr="007E71BF">
        <w:rPr>
          <w:b/>
          <w:sz w:val="22"/>
          <w:szCs w:val="22"/>
          <w:u w:val="single"/>
        </w:rPr>
        <w:t xml:space="preserve">Psychotherapy </w:t>
      </w:r>
      <w:r w:rsidR="0024117E">
        <w:rPr>
          <w:b/>
          <w:sz w:val="22"/>
          <w:szCs w:val="22"/>
          <w:u w:val="single"/>
        </w:rPr>
        <w:t>Intern</w:t>
      </w:r>
      <w:r>
        <w:rPr>
          <w:b/>
          <w:sz w:val="22"/>
          <w:szCs w:val="22"/>
        </w:rPr>
        <w:t>.</w:t>
      </w:r>
      <w:r>
        <w:rPr>
          <w:sz w:val="22"/>
          <w:szCs w:val="22"/>
        </w:rPr>
        <w:t xml:space="preserve"> </w:t>
      </w:r>
      <w:r w:rsidR="00FF3799">
        <w:rPr>
          <w:sz w:val="22"/>
          <w:szCs w:val="22"/>
        </w:rPr>
        <w:t xml:space="preserve"> Conduct</w:t>
      </w:r>
      <w:r w:rsidR="00EC7337">
        <w:rPr>
          <w:sz w:val="22"/>
          <w:szCs w:val="22"/>
        </w:rPr>
        <w:t>ed</w:t>
      </w:r>
      <w:r w:rsidR="00FF3799">
        <w:rPr>
          <w:sz w:val="22"/>
          <w:szCs w:val="22"/>
        </w:rPr>
        <w:t xml:space="preserve"> intakes, assessments, and diagnostic evaluations.  Provide</w:t>
      </w:r>
      <w:r w:rsidR="00EC7337">
        <w:rPr>
          <w:sz w:val="22"/>
          <w:szCs w:val="22"/>
        </w:rPr>
        <w:t>d</w:t>
      </w:r>
      <w:r w:rsidR="00FF3799">
        <w:rPr>
          <w:sz w:val="22"/>
          <w:szCs w:val="22"/>
        </w:rPr>
        <w:t xml:space="preserve"> crisis and grief counseling, and provide individual and family psychotherapy for children, adolescents, </w:t>
      </w:r>
      <w:r w:rsidR="00CA5CE8">
        <w:rPr>
          <w:sz w:val="22"/>
          <w:szCs w:val="22"/>
        </w:rPr>
        <w:t>a</w:t>
      </w:r>
      <w:r w:rsidR="00FF3799">
        <w:rPr>
          <w:sz w:val="22"/>
          <w:szCs w:val="22"/>
        </w:rPr>
        <w:t>dults</w:t>
      </w:r>
      <w:r w:rsidR="00CA5CE8">
        <w:rPr>
          <w:sz w:val="22"/>
          <w:szCs w:val="22"/>
        </w:rPr>
        <w:t>, and couples</w:t>
      </w:r>
      <w:r w:rsidR="00FF3799">
        <w:rPr>
          <w:sz w:val="22"/>
          <w:szCs w:val="22"/>
        </w:rPr>
        <w:t xml:space="preserve"> at a community mental health center.  </w:t>
      </w:r>
      <w:r w:rsidR="0049673C">
        <w:rPr>
          <w:sz w:val="22"/>
          <w:szCs w:val="22"/>
        </w:rPr>
        <w:t>Co-facilitate</w:t>
      </w:r>
      <w:r w:rsidR="00EC7337">
        <w:rPr>
          <w:sz w:val="22"/>
          <w:szCs w:val="22"/>
        </w:rPr>
        <w:t>d</w:t>
      </w:r>
      <w:r w:rsidR="0049673C">
        <w:rPr>
          <w:sz w:val="22"/>
          <w:szCs w:val="22"/>
        </w:rPr>
        <w:t xml:space="preserve"> a process group for adolescents and male batterers.  </w:t>
      </w:r>
      <w:r w:rsidR="00AF2810">
        <w:rPr>
          <w:sz w:val="22"/>
          <w:szCs w:val="22"/>
        </w:rPr>
        <w:t>Developed and maintain</w:t>
      </w:r>
      <w:r w:rsidR="00EC7337">
        <w:rPr>
          <w:sz w:val="22"/>
          <w:szCs w:val="22"/>
        </w:rPr>
        <w:t>ed</w:t>
      </w:r>
      <w:r w:rsidR="00FF3799">
        <w:rPr>
          <w:sz w:val="22"/>
          <w:szCs w:val="22"/>
        </w:rPr>
        <w:t xml:space="preserve"> community outreach database and protocol for the three SAFS agency sites. </w:t>
      </w:r>
    </w:p>
    <w:p w14:paraId="4258B196" w14:textId="77777777" w:rsidR="00E5535A" w:rsidRPr="004C4855" w:rsidRDefault="00E5535A" w:rsidP="007C5B7A">
      <w:pPr>
        <w:rPr>
          <w:b/>
          <w:sz w:val="22"/>
          <w:szCs w:val="22"/>
          <w:u w:val="single"/>
        </w:rPr>
      </w:pPr>
    </w:p>
    <w:tbl>
      <w:tblPr>
        <w:tblW w:w="0" w:type="auto"/>
        <w:tblLook w:val="04A0" w:firstRow="1" w:lastRow="0" w:firstColumn="1" w:lastColumn="0" w:noHBand="0" w:noVBand="1"/>
      </w:tblPr>
      <w:tblGrid>
        <w:gridCol w:w="6384"/>
        <w:gridCol w:w="3192"/>
      </w:tblGrid>
      <w:tr w:rsidR="00811C17" w:rsidRPr="0035105B" w14:paraId="56CD746B" w14:textId="77777777" w:rsidTr="007C5B7A">
        <w:tc>
          <w:tcPr>
            <w:tcW w:w="6384" w:type="dxa"/>
          </w:tcPr>
          <w:p w14:paraId="730C2533" w14:textId="77777777" w:rsidR="00811C17" w:rsidRPr="00E5535A" w:rsidRDefault="00E5535A" w:rsidP="007C5B7A">
            <w:pPr>
              <w:ind w:left="192" w:hanging="192"/>
              <w:rPr>
                <w:b/>
                <w:sz w:val="22"/>
                <w:szCs w:val="22"/>
              </w:rPr>
            </w:pPr>
            <w:r w:rsidRPr="00E5535A">
              <w:rPr>
                <w:b/>
                <w:sz w:val="22"/>
                <w:szCs w:val="22"/>
              </w:rPr>
              <w:lastRenderedPageBreak/>
              <w:t>Haven Hills Domestic Violence Shelter</w:t>
            </w:r>
          </w:p>
          <w:p w14:paraId="33FC0FF6" w14:textId="77777777" w:rsidR="00811C17" w:rsidRPr="0035105B" w:rsidRDefault="00811C17" w:rsidP="007C5B7A">
            <w:pPr>
              <w:ind w:left="192" w:hanging="192"/>
              <w:rPr>
                <w:sz w:val="22"/>
                <w:szCs w:val="22"/>
              </w:rPr>
            </w:pPr>
            <w:r w:rsidRPr="0035105B">
              <w:rPr>
                <w:sz w:val="22"/>
                <w:szCs w:val="22"/>
              </w:rPr>
              <w:t>Canoga Park, California</w:t>
            </w:r>
          </w:p>
        </w:tc>
        <w:tc>
          <w:tcPr>
            <w:tcW w:w="3192" w:type="dxa"/>
          </w:tcPr>
          <w:p w14:paraId="67FD22B6" w14:textId="77777777" w:rsidR="00811C17" w:rsidRPr="0035105B" w:rsidRDefault="00811C17" w:rsidP="007C5B7A">
            <w:pPr>
              <w:ind w:left="192" w:hanging="192"/>
              <w:rPr>
                <w:b/>
                <w:sz w:val="22"/>
                <w:szCs w:val="22"/>
              </w:rPr>
            </w:pPr>
            <w:r w:rsidRPr="0035105B">
              <w:rPr>
                <w:b/>
                <w:sz w:val="22"/>
                <w:szCs w:val="22"/>
              </w:rPr>
              <w:t>August 2004 to April 2005</w:t>
            </w:r>
          </w:p>
          <w:p w14:paraId="752991DB" w14:textId="77777777" w:rsidR="00811C17" w:rsidRPr="0035105B" w:rsidRDefault="00811C17" w:rsidP="007C5B7A">
            <w:pPr>
              <w:rPr>
                <w:sz w:val="22"/>
                <w:szCs w:val="22"/>
              </w:rPr>
            </w:pPr>
          </w:p>
        </w:tc>
      </w:tr>
      <w:tr w:rsidR="00811C17" w:rsidRPr="0035105B" w14:paraId="59153B51" w14:textId="77777777" w:rsidTr="00205A05">
        <w:tc>
          <w:tcPr>
            <w:tcW w:w="9576" w:type="dxa"/>
            <w:gridSpan w:val="2"/>
          </w:tcPr>
          <w:p w14:paraId="22F82270" w14:textId="70787175" w:rsidR="00811C17" w:rsidRPr="0035105B" w:rsidRDefault="00811C17" w:rsidP="007C5B7A">
            <w:pPr>
              <w:ind w:firstLine="720"/>
              <w:rPr>
                <w:sz w:val="22"/>
                <w:szCs w:val="22"/>
              </w:rPr>
            </w:pPr>
            <w:r w:rsidRPr="00D12BA8">
              <w:rPr>
                <w:b/>
                <w:sz w:val="22"/>
                <w:szCs w:val="22"/>
                <w:u w:val="single"/>
              </w:rPr>
              <w:t>Crisis Management and Group Facilitator</w:t>
            </w:r>
            <w:r w:rsidRPr="0035105B">
              <w:rPr>
                <w:sz w:val="22"/>
                <w:szCs w:val="22"/>
              </w:rPr>
              <w:t xml:space="preserve">. Provided one-on-one supportive counseling services for women and children struggling to reconcile the psychological trauma associated with </w:t>
            </w:r>
            <w:r>
              <w:rPr>
                <w:sz w:val="22"/>
                <w:szCs w:val="22"/>
              </w:rPr>
              <w:t>intimate partner</w:t>
            </w:r>
            <w:r w:rsidRPr="0035105B">
              <w:rPr>
                <w:sz w:val="22"/>
                <w:szCs w:val="22"/>
              </w:rPr>
              <w:t xml:space="preserve"> violence; facilitated a support group specifically designed to provide abused women with a safe space to begin to heal, find their voice, and work toward reclaiming their lives; provided immediate assistance to battered women and children via the 24-hour crisis line, as well as provide</w:t>
            </w:r>
            <w:r w:rsidR="00AF2810">
              <w:rPr>
                <w:sz w:val="22"/>
                <w:szCs w:val="22"/>
              </w:rPr>
              <w:t>d</w:t>
            </w:r>
            <w:r w:rsidRPr="0035105B">
              <w:rPr>
                <w:sz w:val="22"/>
                <w:szCs w:val="22"/>
              </w:rPr>
              <w:t xml:space="preserve"> information to those calling on behalf of another; conducted assessment interviews, facilitated intake services, transitioned victims of relational violence into the crisis shelter, and assisted in providing case management services.</w:t>
            </w:r>
          </w:p>
          <w:p w14:paraId="244DD5F1" w14:textId="77777777" w:rsidR="00811C17" w:rsidRPr="0035105B" w:rsidRDefault="00811C17" w:rsidP="007C5B7A">
            <w:pPr>
              <w:rPr>
                <w:sz w:val="22"/>
                <w:szCs w:val="22"/>
              </w:rPr>
            </w:pPr>
          </w:p>
        </w:tc>
      </w:tr>
      <w:tr w:rsidR="00811C17" w:rsidRPr="0035105B" w14:paraId="040B492C" w14:textId="77777777" w:rsidTr="00205A05">
        <w:tc>
          <w:tcPr>
            <w:tcW w:w="6384" w:type="dxa"/>
          </w:tcPr>
          <w:p w14:paraId="1E91782E" w14:textId="77777777" w:rsidR="00811C17" w:rsidRPr="0035105B" w:rsidRDefault="00E5535A" w:rsidP="007C5B7A">
            <w:pPr>
              <w:ind w:left="138" w:hanging="138"/>
              <w:rPr>
                <w:b/>
                <w:sz w:val="22"/>
                <w:szCs w:val="22"/>
              </w:rPr>
            </w:pPr>
            <w:r w:rsidRPr="00E5535A">
              <w:rPr>
                <w:b/>
                <w:sz w:val="22"/>
                <w:szCs w:val="22"/>
              </w:rPr>
              <w:t>Pasadena City College</w:t>
            </w:r>
          </w:p>
          <w:p w14:paraId="4DBC49D0" w14:textId="77777777" w:rsidR="00811C17" w:rsidRPr="0035105B" w:rsidRDefault="00E5535A" w:rsidP="007C5B7A">
            <w:pPr>
              <w:ind w:left="138" w:hanging="138"/>
              <w:rPr>
                <w:sz w:val="22"/>
                <w:szCs w:val="22"/>
              </w:rPr>
            </w:pPr>
            <w:r>
              <w:rPr>
                <w:sz w:val="22"/>
                <w:szCs w:val="22"/>
              </w:rPr>
              <w:t>Pasadena, California</w:t>
            </w:r>
          </w:p>
        </w:tc>
        <w:tc>
          <w:tcPr>
            <w:tcW w:w="3192" w:type="dxa"/>
          </w:tcPr>
          <w:p w14:paraId="4B6886E1" w14:textId="77777777" w:rsidR="00811C17" w:rsidRPr="0035105B" w:rsidRDefault="00811C17" w:rsidP="007C5B7A">
            <w:pPr>
              <w:rPr>
                <w:b/>
                <w:sz w:val="22"/>
                <w:szCs w:val="22"/>
              </w:rPr>
            </w:pPr>
            <w:r w:rsidRPr="0035105B">
              <w:rPr>
                <w:b/>
                <w:sz w:val="22"/>
                <w:szCs w:val="22"/>
              </w:rPr>
              <w:t>September 2001 to August 2002</w:t>
            </w:r>
          </w:p>
        </w:tc>
      </w:tr>
      <w:tr w:rsidR="00811C17" w:rsidRPr="0035105B" w14:paraId="31353372" w14:textId="77777777" w:rsidTr="00205A05">
        <w:tc>
          <w:tcPr>
            <w:tcW w:w="9576" w:type="dxa"/>
            <w:gridSpan w:val="2"/>
          </w:tcPr>
          <w:p w14:paraId="4002D1E2" w14:textId="77777777" w:rsidR="00811C17" w:rsidRPr="0035105B" w:rsidRDefault="00811C17" w:rsidP="007C5B7A">
            <w:pPr>
              <w:ind w:firstLine="720"/>
              <w:rPr>
                <w:sz w:val="22"/>
                <w:szCs w:val="22"/>
              </w:rPr>
            </w:pPr>
            <w:r w:rsidRPr="0035105B">
              <w:rPr>
                <w:b/>
                <w:sz w:val="22"/>
                <w:szCs w:val="22"/>
                <w:u w:val="single"/>
              </w:rPr>
              <w:t>Facilitator</w:t>
            </w:r>
            <w:r w:rsidR="00E5535A">
              <w:rPr>
                <w:b/>
                <w:sz w:val="22"/>
                <w:szCs w:val="22"/>
                <w:u w:val="single"/>
              </w:rPr>
              <w:t xml:space="preserve"> </w:t>
            </w:r>
            <w:r w:rsidR="00E5535A" w:rsidRPr="00E5535A">
              <w:rPr>
                <w:b/>
                <w:sz w:val="22"/>
                <w:szCs w:val="22"/>
                <w:u w:val="single"/>
              </w:rPr>
              <w:t>for Students Talk About Race (S.T.A.R.)</w:t>
            </w:r>
            <w:r w:rsidRPr="0035105B">
              <w:rPr>
                <w:sz w:val="22"/>
                <w:szCs w:val="22"/>
              </w:rPr>
              <w:t>. Facilitated classroom discussions for high school children designed to encourage tolerance, understanding, acceptance, and a celebration of diversity (part of a program created by People For the American Way Foundation); independently directed one classroom discussion per week for a 16-week long program.</w:t>
            </w:r>
          </w:p>
          <w:p w14:paraId="473AAE15" w14:textId="77777777" w:rsidR="00811C17" w:rsidRPr="0035105B" w:rsidRDefault="00811C17" w:rsidP="007C5B7A">
            <w:pPr>
              <w:rPr>
                <w:sz w:val="22"/>
                <w:szCs w:val="22"/>
              </w:rPr>
            </w:pPr>
          </w:p>
        </w:tc>
      </w:tr>
      <w:tr w:rsidR="00811C17" w:rsidRPr="0035105B" w14:paraId="2BA986A0" w14:textId="77777777" w:rsidTr="00205A05">
        <w:tc>
          <w:tcPr>
            <w:tcW w:w="6384" w:type="dxa"/>
          </w:tcPr>
          <w:p w14:paraId="610371C1" w14:textId="77777777" w:rsidR="00811C17" w:rsidRPr="0035105B" w:rsidRDefault="00811C17" w:rsidP="007C5B7A">
            <w:pPr>
              <w:ind w:left="192" w:hanging="192"/>
              <w:rPr>
                <w:b/>
                <w:sz w:val="22"/>
                <w:szCs w:val="22"/>
              </w:rPr>
            </w:pPr>
            <w:r w:rsidRPr="0035105B">
              <w:rPr>
                <w:b/>
                <w:sz w:val="22"/>
                <w:szCs w:val="22"/>
              </w:rPr>
              <w:t>Haven Hills Domestic Abuse Response Team (D.A.R.T.)</w:t>
            </w:r>
          </w:p>
          <w:p w14:paraId="5C2FF50B" w14:textId="77777777" w:rsidR="00811C17" w:rsidRPr="0035105B" w:rsidRDefault="00811C17" w:rsidP="007C5B7A">
            <w:pPr>
              <w:ind w:left="192" w:hanging="192"/>
              <w:rPr>
                <w:sz w:val="22"/>
                <w:szCs w:val="22"/>
              </w:rPr>
            </w:pPr>
            <w:r w:rsidRPr="0035105B">
              <w:rPr>
                <w:sz w:val="22"/>
                <w:szCs w:val="22"/>
              </w:rPr>
              <w:t>Haven Hills Domestic Violence Shelter</w:t>
            </w:r>
          </w:p>
          <w:p w14:paraId="36D89178" w14:textId="77777777" w:rsidR="00811C17" w:rsidRPr="0035105B" w:rsidRDefault="00811C17" w:rsidP="007C5B7A">
            <w:pPr>
              <w:ind w:left="192" w:hanging="192"/>
              <w:rPr>
                <w:sz w:val="22"/>
                <w:szCs w:val="22"/>
              </w:rPr>
            </w:pPr>
            <w:r w:rsidRPr="0035105B">
              <w:rPr>
                <w:sz w:val="22"/>
                <w:szCs w:val="22"/>
              </w:rPr>
              <w:t>Canoga Park, California</w:t>
            </w:r>
          </w:p>
        </w:tc>
        <w:tc>
          <w:tcPr>
            <w:tcW w:w="3192" w:type="dxa"/>
          </w:tcPr>
          <w:p w14:paraId="2D5186B5" w14:textId="77777777" w:rsidR="00811C17" w:rsidRPr="0035105B" w:rsidRDefault="00811C17" w:rsidP="007C5B7A">
            <w:pPr>
              <w:rPr>
                <w:b/>
                <w:sz w:val="22"/>
                <w:szCs w:val="22"/>
              </w:rPr>
            </w:pPr>
            <w:r w:rsidRPr="0035105B">
              <w:rPr>
                <w:b/>
                <w:sz w:val="22"/>
                <w:szCs w:val="22"/>
              </w:rPr>
              <w:t>August 1999 to September 2000</w:t>
            </w:r>
          </w:p>
        </w:tc>
      </w:tr>
      <w:tr w:rsidR="00811C17" w:rsidRPr="0035105B" w14:paraId="6DDDA220" w14:textId="77777777" w:rsidTr="00205A05">
        <w:tc>
          <w:tcPr>
            <w:tcW w:w="9576" w:type="dxa"/>
            <w:gridSpan w:val="2"/>
          </w:tcPr>
          <w:p w14:paraId="219E7CCC" w14:textId="31AE0E87" w:rsidR="00811C17" w:rsidRDefault="00811C17" w:rsidP="007C5B7A">
            <w:pPr>
              <w:ind w:firstLine="720"/>
              <w:rPr>
                <w:sz w:val="22"/>
                <w:szCs w:val="22"/>
              </w:rPr>
            </w:pPr>
            <w:r w:rsidRPr="0035105B">
              <w:rPr>
                <w:b/>
                <w:sz w:val="22"/>
                <w:szCs w:val="22"/>
                <w:u w:val="single"/>
              </w:rPr>
              <w:t>Women’s Advocate</w:t>
            </w:r>
            <w:r w:rsidRPr="0035105B">
              <w:rPr>
                <w:sz w:val="22"/>
                <w:szCs w:val="22"/>
              </w:rPr>
              <w:t>. Completed the state-mandated 40-hour training program on domestic violence as well as a 40-hour D.A.R.T. training program; collaborated with the Domestic Abuse Center and the Los Angeles Police Department to provide an innovative and effective response team for domestic violence 911 calls; partnered with seasoned police officers for a period of six months; responded to incoming domestic violence 911 calls and provided crisis intervention, referrals, and support to victims immediately following an incident of relational violence.</w:t>
            </w:r>
          </w:p>
          <w:p w14:paraId="58265B53" w14:textId="77777777" w:rsidR="00C11F77" w:rsidRDefault="00C11F77" w:rsidP="007C5B7A">
            <w:pPr>
              <w:ind w:firstLine="720"/>
              <w:rPr>
                <w:sz w:val="22"/>
                <w:szCs w:val="22"/>
              </w:rPr>
            </w:pPr>
          </w:p>
          <w:p w14:paraId="528A685A" w14:textId="77777777" w:rsidR="00C11F77" w:rsidRDefault="00C11F77" w:rsidP="007C5B7A">
            <w:pPr>
              <w:rPr>
                <w:b/>
                <w:sz w:val="22"/>
                <w:szCs w:val="22"/>
                <w:u w:val="single"/>
              </w:rPr>
            </w:pPr>
            <w:r w:rsidRPr="00C11F77">
              <w:rPr>
                <w:b/>
                <w:sz w:val="22"/>
                <w:szCs w:val="22"/>
                <w:u w:val="single"/>
              </w:rPr>
              <w:t>ADDITIONAL TRAINING</w:t>
            </w:r>
          </w:p>
          <w:p w14:paraId="2365B9E9" w14:textId="35843BE1" w:rsidR="00CD4813" w:rsidRPr="00127950" w:rsidRDefault="00CD4813" w:rsidP="00CD4813">
            <w:pPr>
              <w:pStyle w:val="ListParagraph"/>
              <w:numPr>
                <w:ilvl w:val="0"/>
                <w:numId w:val="13"/>
              </w:numPr>
              <w:ind w:left="360"/>
              <w:rPr>
                <w:sz w:val="22"/>
                <w:szCs w:val="22"/>
              </w:rPr>
            </w:pPr>
            <w:r w:rsidRPr="00127950">
              <w:rPr>
                <w:sz w:val="22"/>
                <w:szCs w:val="22"/>
              </w:rPr>
              <w:t xml:space="preserve">Eye Movement Desensitization Reprocessing, </w:t>
            </w:r>
            <w:r>
              <w:rPr>
                <w:sz w:val="22"/>
                <w:szCs w:val="22"/>
              </w:rPr>
              <w:t>Approved Consultant</w:t>
            </w:r>
            <w:r w:rsidRPr="00127950">
              <w:rPr>
                <w:sz w:val="22"/>
                <w:szCs w:val="22"/>
              </w:rPr>
              <w:t xml:space="preserve">.  EMDRIA, Los Angeles, California </w:t>
            </w:r>
            <w:r>
              <w:rPr>
                <w:sz w:val="22"/>
                <w:szCs w:val="22"/>
              </w:rPr>
              <w:t>(2019).</w:t>
            </w:r>
          </w:p>
          <w:p w14:paraId="681286CA" w14:textId="29C9D1DE" w:rsidR="004866D0" w:rsidRDefault="004866D0" w:rsidP="007C5B7A">
            <w:pPr>
              <w:pStyle w:val="ListParagraph"/>
              <w:numPr>
                <w:ilvl w:val="0"/>
                <w:numId w:val="13"/>
              </w:numPr>
              <w:ind w:left="360"/>
              <w:rPr>
                <w:sz w:val="22"/>
                <w:szCs w:val="22"/>
              </w:rPr>
            </w:pPr>
            <w:r>
              <w:rPr>
                <w:sz w:val="22"/>
                <w:szCs w:val="22"/>
              </w:rPr>
              <w:t xml:space="preserve">Suicide Assessment, Prevention, and Intervention. </w:t>
            </w:r>
            <w:proofErr w:type="spellStart"/>
            <w:r>
              <w:rPr>
                <w:sz w:val="22"/>
                <w:szCs w:val="22"/>
              </w:rPr>
              <w:t>SimplePractice</w:t>
            </w:r>
            <w:proofErr w:type="spellEnd"/>
            <w:r>
              <w:rPr>
                <w:sz w:val="22"/>
                <w:szCs w:val="22"/>
              </w:rPr>
              <w:t xml:space="preserve"> Learning, Pasadena, California (2019).</w:t>
            </w:r>
          </w:p>
          <w:p w14:paraId="3DD2CBA1" w14:textId="64533B30" w:rsidR="00492540" w:rsidRDefault="00492540" w:rsidP="007C5B7A">
            <w:pPr>
              <w:pStyle w:val="ListParagraph"/>
              <w:numPr>
                <w:ilvl w:val="0"/>
                <w:numId w:val="13"/>
              </w:numPr>
              <w:ind w:left="360"/>
              <w:rPr>
                <w:sz w:val="22"/>
                <w:szCs w:val="22"/>
              </w:rPr>
            </w:pPr>
            <w:r>
              <w:rPr>
                <w:sz w:val="22"/>
                <w:szCs w:val="22"/>
              </w:rPr>
              <w:t>Working with Dissociative Identity Disorder Part II: Treating Ritual Abuse.  Pasadena Trauma Therapy, Inc., Pasadena, California (2019).</w:t>
            </w:r>
          </w:p>
          <w:p w14:paraId="2EE777F1" w14:textId="431CAAD7" w:rsidR="00B12960" w:rsidRDefault="00B12960" w:rsidP="007C5B7A">
            <w:pPr>
              <w:pStyle w:val="ListParagraph"/>
              <w:numPr>
                <w:ilvl w:val="0"/>
                <w:numId w:val="13"/>
              </w:numPr>
              <w:ind w:left="360"/>
              <w:rPr>
                <w:sz w:val="22"/>
                <w:szCs w:val="22"/>
              </w:rPr>
            </w:pPr>
            <w:r>
              <w:rPr>
                <w:sz w:val="22"/>
                <w:szCs w:val="22"/>
              </w:rPr>
              <w:t xml:space="preserve">EMDR Therapy for Borderline Personality Disorder, Dissociation, and Complex Trauma.  </w:t>
            </w:r>
            <w:r w:rsidR="00B425EE">
              <w:rPr>
                <w:sz w:val="22"/>
                <w:szCs w:val="22"/>
              </w:rPr>
              <w:t xml:space="preserve">EMDRIA, </w:t>
            </w:r>
            <w:r>
              <w:rPr>
                <w:sz w:val="22"/>
                <w:szCs w:val="22"/>
              </w:rPr>
              <w:t>Los Angeles, California (2019).</w:t>
            </w:r>
          </w:p>
          <w:p w14:paraId="3771BD4C" w14:textId="6B74D5B2" w:rsidR="00B12960" w:rsidRDefault="00B12960" w:rsidP="007C5B7A">
            <w:pPr>
              <w:pStyle w:val="ListParagraph"/>
              <w:numPr>
                <w:ilvl w:val="0"/>
                <w:numId w:val="13"/>
              </w:numPr>
              <w:ind w:left="360"/>
              <w:rPr>
                <w:sz w:val="22"/>
                <w:szCs w:val="22"/>
              </w:rPr>
            </w:pPr>
            <w:r>
              <w:rPr>
                <w:sz w:val="22"/>
                <w:szCs w:val="22"/>
              </w:rPr>
              <w:t xml:space="preserve">Imaginal Nurturing, Ego States, and Attachment. </w:t>
            </w:r>
            <w:r w:rsidR="00B425EE">
              <w:rPr>
                <w:sz w:val="22"/>
                <w:szCs w:val="22"/>
              </w:rPr>
              <w:t xml:space="preserve">April Steele, </w:t>
            </w:r>
            <w:r>
              <w:rPr>
                <w:sz w:val="22"/>
                <w:szCs w:val="22"/>
              </w:rPr>
              <w:t>Los Angeles, California (2019).</w:t>
            </w:r>
          </w:p>
          <w:p w14:paraId="332762DB" w14:textId="61BD78DF" w:rsidR="008E5AA2" w:rsidRPr="008C54CB" w:rsidRDefault="008E5AA2" w:rsidP="007C5B7A">
            <w:pPr>
              <w:pStyle w:val="ListParagraph"/>
              <w:numPr>
                <w:ilvl w:val="0"/>
                <w:numId w:val="13"/>
              </w:numPr>
              <w:ind w:left="360"/>
              <w:rPr>
                <w:sz w:val="22"/>
                <w:szCs w:val="22"/>
              </w:rPr>
            </w:pPr>
            <w:r w:rsidRPr="008C54CB">
              <w:rPr>
                <w:sz w:val="22"/>
                <w:szCs w:val="22"/>
              </w:rPr>
              <w:t xml:space="preserve">Attachment-Focused EMDR: Healing Developmental Deficits and Adults Abused As Children.  </w:t>
            </w:r>
            <w:r w:rsidR="00B425EE">
              <w:rPr>
                <w:sz w:val="22"/>
                <w:szCs w:val="22"/>
              </w:rPr>
              <w:t xml:space="preserve">Parnell Institute, </w:t>
            </w:r>
            <w:r w:rsidRPr="008C54CB">
              <w:rPr>
                <w:sz w:val="22"/>
                <w:szCs w:val="22"/>
              </w:rPr>
              <w:t>Los Angeles, California (2019).</w:t>
            </w:r>
          </w:p>
          <w:p w14:paraId="08FCA75F" w14:textId="6BD81DD2" w:rsidR="00DF4CBE" w:rsidRDefault="00DF4CBE" w:rsidP="007C5B7A">
            <w:pPr>
              <w:pStyle w:val="ListParagraph"/>
              <w:numPr>
                <w:ilvl w:val="0"/>
                <w:numId w:val="13"/>
              </w:numPr>
              <w:ind w:left="360"/>
              <w:rPr>
                <w:sz w:val="22"/>
                <w:szCs w:val="22"/>
              </w:rPr>
            </w:pPr>
            <w:r w:rsidRPr="008C54CB">
              <w:rPr>
                <w:sz w:val="22"/>
                <w:szCs w:val="22"/>
              </w:rPr>
              <w:t xml:space="preserve">Finding Fit in Dysfunctional Families: Conducting Efficient, Effective, Empirically-Sound and Evidence-Based Child Custody Evaluations.  </w:t>
            </w:r>
            <w:r w:rsidR="00B425EE">
              <w:rPr>
                <w:sz w:val="22"/>
                <w:szCs w:val="22"/>
              </w:rPr>
              <w:t xml:space="preserve">The Steve Frankel Group, LLC, </w:t>
            </w:r>
            <w:r w:rsidR="008E5AA2" w:rsidRPr="008C54CB">
              <w:rPr>
                <w:sz w:val="22"/>
                <w:szCs w:val="22"/>
              </w:rPr>
              <w:t>Pasadena, California</w:t>
            </w:r>
            <w:r w:rsidRPr="008C54CB">
              <w:rPr>
                <w:sz w:val="22"/>
                <w:szCs w:val="22"/>
              </w:rPr>
              <w:t xml:space="preserve"> (2019).</w:t>
            </w:r>
          </w:p>
          <w:p w14:paraId="189AA0A8" w14:textId="77777777" w:rsidR="00021840" w:rsidRDefault="00021840" w:rsidP="00021840">
            <w:pPr>
              <w:pStyle w:val="ListParagraph"/>
              <w:numPr>
                <w:ilvl w:val="0"/>
                <w:numId w:val="13"/>
              </w:numPr>
              <w:ind w:left="360"/>
              <w:rPr>
                <w:sz w:val="22"/>
                <w:szCs w:val="22"/>
              </w:rPr>
            </w:pPr>
            <w:r>
              <w:rPr>
                <w:sz w:val="22"/>
                <w:szCs w:val="22"/>
              </w:rPr>
              <w:t>Reunification Family Therapy.  CE4Less.com.  Los Angeles, California (2019).</w:t>
            </w:r>
          </w:p>
          <w:p w14:paraId="66B7A4E3" w14:textId="3F4DF80F" w:rsidR="00021840" w:rsidRPr="00021840" w:rsidRDefault="00021840" w:rsidP="00021840">
            <w:pPr>
              <w:pStyle w:val="ListParagraph"/>
              <w:numPr>
                <w:ilvl w:val="0"/>
                <w:numId w:val="13"/>
              </w:numPr>
              <w:ind w:left="360"/>
              <w:rPr>
                <w:sz w:val="22"/>
                <w:szCs w:val="22"/>
              </w:rPr>
            </w:pPr>
            <w:r>
              <w:rPr>
                <w:sz w:val="22"/>
                <w:szCs w:val="22"/>
              </w:rPr>
              <w:t>Human Trafficking.  CE4Less.com.  Los Angeles, California (2019).</w:t>
            </w:r>
          </w:p>
          <w:p w14:paraId="3CB1DC87" w14:textId="483F5A1E" w:rsidR="00444B62" w:rsidRPr="008C54CB" w:rsidRDefault="00444B62" w:rsidP="007C5B7A">
            <w:pPr>
              <w:pStyle w:val="ListParagraph"/>
              <w:numPr>
                <w:ilvl w:val="0"/>
                <w:numId w:val="13"/>
              </w:numPr>
              <w:ind w:left="360"/>
              <w:rPr>
                <w:sz w:val="22"/>
                <w:szCs w:val="22"/>
              </w:rPr>
            </w:pPr>
            <w:r w:rsidRPr="008C54CB">
              <w:rPr>
                <w:sz w:val="22"/>
                <w:szCs w:val="22"/>
              </w:rPr>
              <w:t>Introduction to Working with Dissociat</w:t>
            </w:r>
            <w:r w:rsidR="006B1459" w:rsidRPr="008C54CB">
              <w:rPr>
                <w:sz w:val="22"/>
                <w:szCs w:val="22"/>
              </w:rPr>
              <w:t>ive</w:t>
            </w:r>
            <w:r w:rsidRPr="008C54CB">
              <w:rPr>
                <w:sz w:val="22"/>
                <w:szCs w:val="22"/>
              </w:rPr>
              <w:t xml:space="preserve"> Identity Disorder.  </w:t>
            </w:r>
            <w:r w:rsidR="00021840">
              <w:rPr>
                <w:sz w:val="22"/>
                <w:szCs w:val="22"/>
              </w:rPr>
              <w:t xml:space="preserve">Pasadena Trauma Therapy, Inc., </w:t>
            </w:r>
            <w:r w:rsidRPr="008C54CB">
              <w:rPr>
                <w:sz w:val="22"/>
                <w:szCs w:val="22"/>
              </w:rPr>
              <w:t>Pasadena</w:t>
            </w:r>
            <w:r w:rsidR="008E5AA2" w:rsidRPr="008C54CB">
              <w:rPr>
                <w:sz w:val="22"/>
                <w:szCs w:val="22"/>
              </w:rPr>
              <w:t xml:space="preserve">, California </w:t>
            </w:r>
            <w:r w:rsidRPr="008C54CB">
              <w:rPr>
                <w:sz w:val="22"/>
                <w:szCs w:val="22"/>
              </w:rPr>
              <w:t>(2018).</w:t>
            </w:r>
          </w:p>
          <w:p w14:paraId="2CB58E46" w14:textId="36001852" w:rsidR="004D0342" w:rsidRDefault="004D0342" w:rsidP="007C5B7A">
            <w:pPr>
              <w:pStyle w:val="ListParagraph"/>
              <w:numPr>
                <w:ilvl w:val="0"/>
                <w:numId w:val="13"/>
              </w:numPr>
              <w:ind w:left="360"/>
              <w:rPr>
                <w:sz w:val="22"/>
                <w:szCs w:val="22"/>
              </w:rPr>
            </w:pPr>
            <w:r>
              <w:rPr>
                <w:sz w:val="22"/>
                <w:szCs w:val="22"/>
              </w:rPr>
              <w:t>Gottman Method Couples Therapy, Level 1.  The Gottman Institute, Azusa, California (2017).</w:t>
            </w:r>
          </w:p>
          <w:p w14:paraId="4CF29CDE" w14:textId="05C9D608" w:rsidR="003B09AB" w:rsidRDefault="003B09AB" w:rsidP="007C5B7A">
            <w:pPr>
              <w:pStyle w:val="ListParagraph"/>
              <w:numPr>
                <w:ilvl w:val="0"/>
                <w:numId w:val="13"/>
              </w:numPr>
              <w:ind w:left="360"/>
              <w:rPr>
                <w:sz w:val="22"/>
                <w:szCs w:val="22"/>
              </w:rPr>
            </w:pPr>
            <w:r>
              <w:rPr>
                <w:sz w:val="22"/>
                <w:szCs w:val="22"/>
              </w:rPr>
              <w:t>Employee Assistance Specialist-Clinical (EAS-C).  Robert Douglas Institute, Los Angeles, California (2017).</w:t>
            </w:r>
          </w:p>
          <w:p w14:paraId="2B24A116" w14:textId="60792AA4" w:rsidR="00CD4813" w:rsidRPr="00CD4813" w:rsidRDefault="00CD4813" w:rsidP="00CD4813">
            <w:pPr>
              <w:pStyle w:val="ListParagraph"/>
              <w:numPr>
                <w:ilvl w:val="0"/>
                <w:numId w:val="13"/>
              </w:numPr>
              <w:ind w:left="360"/>
              <w:rPr>
                <w:sz w:val="22"/>
                <w:szCs w:val="22"/>
              </w:rPr>
            </w:pPr>
            <w:r w:rsidRPr="00127950">
              <w:rPr>
                <w:sz w:val="22"/>
                <w:szCs w:val="22"/>
              </w:rPr>
              <w:lastRenderedPageBreak/>
              <w:t xml:space="preserve">Eye Movement Desensitization Reprocessing, </w:t>
            </w:r>
            <w:r>
              <w:rPr>
                <w:sz w:val="22"/>
                <w:szCs w:val="22"/>
              </w:rPr>
              <w:t>Certified Member</w:t>
            </w:r>
            <w:r w:rsidRPr="00127950">
              <w:rPr>
                <w:sz w:val="22"/>
                <w:szCs w:val="22"/>
              </w:rPr>
              <w:t>.  EMDRIA, Los Angeles, California (</w:t>
            </w:r>
            <w:r>
              <w:rPr>
                <w:sz w:val="22"/>
                <w:szCs w:val="22"/>
              </w:rPr>
              <w:t xml:space="preserve">2016).  </w:t>
            </w:r>
          </w:p>
          <w:p w14:paraId="6ADED39F" w14:textId="5FA9D52D" w:rsidR="00BA4BD1" w:rsidRPr="00127950" w:rsidRDefault="00BA4BD1" w:rsidP="007C5B7A">
            <w:pPr>
              <w:pStyle w:val="ListParagraph"/>
              <w:numPr>
                <w:ilvl w:val="0"/>
                <w:numId w:val="13"/>
              </w:numPr>
              <w:ind w:left="360"/>
              <w:rPr>
                <w:sz w:val="22"/>
                <w:szCs w:val="22"/>
              </w:rPr>
            </w:pPr>
            <w:r w:rsidRPr="00127950">
              <w:rPr>
                <w:sz w:val="22"/>
                <w:szCs w:val="22"/>
              </w:rPr>
              <w:t>Eye Movement Desensitization Reprocessing, Basic 2.  EMDRIA, Los Angeles, California (2015).</w:t>
            </w:r>
            <w:r w:rsidR="00431542">
              <w:rPr>
                <w:sz w:val="22"/>
                <w:szCs w:val="22"/>
              </w:rPr>
              <w:t xml:space="preserve">  Certified (2016)</w:t>
            </w:r>
            <w:r w:rsidR="00BB6196">
              <w:rPr>
                <w:sz w:val="22"/>
                <w:szCs w:val="22"/>
              </w:rPr>
              <w:t>.  Approved Consultant (2019)</w:t>
            </w:r>
            <w:r w:rsidR="00431542">
              <w:rPr>
                <w:sz w:val="22"/>
                <w:szCs w:val="22"/>
              </w:rPr>
              <w:t>.</w:t>
            </w:r>
          </w:p>
          <w:p w14:paraId="3C45FE5F" w14:textId="4EA463D5" w:rsidR="0037702C" w:rsidRPr="00127950" w:rsidRDefault="0037702C" w:rsidP="007C5B7A">
            <w:pPr>
              <w:pStyle w:val="ListParagraph"/>
              <w:numPr>
                <w:ilvl w:val="0"/>
                <w:numId w:val="13"/>
              </w:numPr>
              <w:ind w:left="360"/>
              <w:rPr>
                <w:sz w:val="22"/>
                <w:szCs w:val="22"/>
              </w:rPr>
            </w:pPr>
            <w:r w:rsidRPr="00127950">
              <w:rPr>
                <w:sz w:val="22"/>
                <w:szCs w:val="22"/>
              </w:rPr>
              <w:t>Eye Movement Desensitization Reprocessing</w:t>
            </w:r>
            <w:r w:rsidR="00BA4BD1" w:rsidRPr="00127950">
              <w:rPr>
                <w:sz w:val="22"/>
                <w:szCs w:val="22"/>
              </w:rPr>
              <w:t>, Basic 1</w:t>
            </w:r>
            <w:r w:rsidRPr="00127950">
              <w:rPr>
                <w:sz w:val="22"/>
                <w:szCs w:val="22"/>
              </w:rPr>
              <w:t>.  EMDRIA, Los Angeles, California (2014).</w:t>
            </w:r>
          </w:p>
          <w:p w14:paraId="708B7901" w14:textId="7D7031EC" w:rsidR="00641EE8" w:rsidRPr="00127950" w:rsidRDefault="00641EE8" w:rsidP="007C5B7A">
            <w:pPr>
              <w:pStyle w:val="ListParagraph"/>
              <w:numPr>
                <w:ilvl w:val="0"/>
                <w:numId w:val="13"/>
              </w:numPr>
              <w:ind w:left="360"/>
              <w:rPr>
                <w:sz w:val="22"/>
                <w:szCs w:val="22"/>
              </w:rPr>
            </w:pPr>
            <w:r w:rsidRPr="00127950">
              <w:rPr>
                <w:sz w:val="22"/>
                <w:szCs w:val="22"/>
              </w:rPr>
              <w:t>Seeking Safety.  ENKI Health and Research Systems, Inc., Burbank, California (2014).</w:t>
            </w:r>
          </w:p>
          <w:p w14:paraId="7A36DE87" w14:textId="7619E910" w:rsidR="00EC30A6" w:rsidRPr="00127950" w:rsidRDefault="00EC30A6" w:rsidP="007C5B7A">
            <w:pPr>
              <w:pStyle w:val="ListParagraph"/>
              <w:numPr>
                <w:ilvl w:val="0"/>
                <w:numId w:val="13"/>
              </w:numPr>
              <w:ind w:left="360"/>
              <w:rPr>
                <w:sz w:val="22"/>
                <w:szCs w:val="22"/>
              </w:rPr>
            </w:pPr>
            <w:r w:rsidRPr="00127950">
              <w:rPr>
                <w:sz w:val="22"/>
                <w:szCs w:val="22"/>
              </w:rPr>
              <w:t>Ages and Stages Questionnaire</w:t>
            </w:r>
            <w:r w:rsidR="00364639">
              <w:rPr>
                <w:sz w:val="22"/>
                <w:szCs w:val="22"/>
              </w:rPr>
              <w:t>-3</w:t>
            </w:r>
            <w:r w:rsidRPr="00127950">
              <w:rPr>
                <w:sz w:val="22"/>
                <w:szCs w:val="22"/>
              </w:rPr>
              <w:t>.  Los Angeles County Department of Mental Health, Los Angeles, California (2013).</w:t>
            </w:r>
          </w:p>
          <w:p w14:paraId="583AA452" w14:textId="557D9079" w:rsidR="00805899" w:rsidRPr="00127950" w:rsidRDefault="00805899" w:rsidP="007C5B7A">
            <w:pPr>
              <w:pStyle w:val="ListParagraph"/>
              <w:numPr>
                <w:ilvl w:val="0"/>
                <w:numId w:val="13"/>
              </w:numPr>
              <w:ind w:left="360"/>
              <w:rPr>
                <w:sz w:val="22"/>
                <w:szCs w:val="22"/>
              </w:rPr>
            </w:pPr>
            <w:r w:rsidRPr="00127950">
              <w:rPr>
                <w:sz w:val="22"/>
                <w:szCs w:val="22"/>
              </w:rPr>
              <w:t xml:space="preserve">Trauma Focused Cognitive Behavioral Therapy (TF-CBT).  </w:t>
            </w:r>
            <w:r w:rsidR="002350EE" w:rsidRPr="00127950">
              <w:rPr>
                <w:sz w:val="22"/>
                <w:szCs w:val="22"/>
              </w:rPr>
              <w:t>California Institute for Mental Health</w:t>
            </w:r>
            <w:r w:rsidRPr="00127950">
              <w:rPr>
                <w:sz w:val="22"/>
                <w:szCs w:val="22"/>
              </w:rPr>
              <w:t xml:space="preserve"> </w:t>
            </w:r>
            <w:r w:rsidR="002350EE" w:rsidRPr="00127950">
              <w:rPr>
                <w:sz w:val="22"/>
                <w:szCs w:val="22"/>
              </w:rPr>
              <w:t>&amp;</w:t>
            </w:r>
            <w:r w:rsidRPr="00127950">
              <w:rPr>
                <w:sz w:val="22"/>
                <w:szCs w:val="22"/>
              </w:rPr>
              <w:t xml:space="preserve"> Hendricks Consulting, Pasadena, California (2013).</w:t>
            </w:r>
            <w:r w:rsidR="004275E4" w:rsidRPr="00127950">
              <w:rPr>
                <w:sz w:val="22"/>
                <w:szCs w:val="22"/>
              </w:rPr>
              <w:t xml:space="preserve">  Certified (2014).</w:t>
            </w:r>
          </w:p>
          <w:p w14:paraId="52DEC227" w14:textId="5627B4B2" w:rsidR="004C5E8B" w:rsidRPr="00127950" w:rsidRDefault="004C5E8B" w:rsidP="007C5B7A">
            <w:pPr>
              <w:pStyle w:val="ListParagraph"/>
              <w:numPr>
                <w:ilvl w:val="0"/>
                <w:numId w:val="13"/>
              </w:numPr>
              <w:ind w:left="360"/>
              <w:rPr>
                <w:b/>
                <w:sz w:val="22"/>
                <w:szCs w:val="22"/>
                <w:u w:val="single"/>
              </w:rPr>
            </w:pPr>
            <w:r w:rsidRPr="00127950">
              <w:rPr>
                <w:sz w:val="22"/>
                <w:szCs w:val="22"/>
              </w:rPr>
              <w:t>California State-Mandated 40-hour Domestic Violence Training for working with batterers.  Association of Batterers Intervention Program</w:t>
            </w:r>
            <w:r w:rsidR="00DA5FE5" w:rsidRPr="00127950">
              <w:rPr>
                <w:sz w:val="22"/>
                <w:szCs w:val="22"/>
              </w:rPr>
              <w:t>s, Los Angeles, California (2013</w:t>
            </w:r>
            <w:r w:rsidRPr="00127950">
              <w:rPr>
                <w:sz w:val="22"/>
                <w:szCs w:val="22"/>
              </w:rPr>
              <w:t>).</w:t>
            </w:r>
          </w:p>
          <w:p w14:paraId="22D21F70" w14:textId="77777777" w:rsidR="00C11F77" w:rsidRPr="00127950" w:rsidRDefault="00C11F77" w:rsidP="007C5B7A">
            <w:pPr>
              <w:pStyle w:val="ListParagraph"/>
              <w:numPr>
                <w:ilvl w:val="0"/>
                <w:numId w:val="13"/>
              </w:numPr>
              <w:ind w:left="360"/>
              <w:rPr>
                <w:b/>
                <w:sz w:val="22"/>
                <w:szCs w:val="22"/>
                <w:u w:val="single"/>
              </w:rPr>
            </w:pPr>
            <w:r w:rsidRPr="00127950">
              <w:rPr>
                <w:sz w:val="22"/>
                <w:szCs w:val="22"/>
              </w:rPr>
              <w:t>Trauma Resiliency Model™, Level I.  Trauma Resource Institute, Los Angeles, California (2012).</w:t>
            </w:r>
          </w:p>
          <w:p w14:paraId="2873AE86" w14:textId="77777777" w:rsidR="00C11F77" w:rsidRPr="00127950" w:rsidRDefault="00C11F77" w:rsidP="007C5B7A">
            <w:pPr>
              <w:pStyle w:val="ListParagraph"/>
              <w:numPr>
                <w:ilvl w:val="0"/>
                <w:numId w:val="13"/>
              </w:numPr>
              <w:ind w:left="360"/>
              <w:rPr>
                <w:b/>
                <w:sz w:val="22"/>
                <w:szCs w:val="22"/>
                <w:u w:val="single"/>
              </w:rPr>
            </w:pPr>
            <w:r w:rsidRPr="00127950">
              <w:rPr>
                <w:sz w:val="22"/>
                <w:szCs w:val="22"/>
              </w:rPr>
              <w:t>Aggression Replacement Therapy (A.R.T.).  Five Acres, Pasadena, California (2011).</w:t>
            </w:r>
          </w:p>
          <w:p w14:paraId="720CBDE3" w14:textId="435A0691" w:rsidR="00083C4F" w:rsidRPr="00127950" w:rsidRDefault="00E26E6F" w:rsidP="007C5B7A">
            <w:pPr>
              <w:pStyle w:val="ListParagraph"/>
              <w:numPr>
                <w:ilvl w:val="0"/>
                <w:numId w:val="13"/>
              </w:numPr>
              <w:ind w:left="360"/>
              <w:rPr>
                <w:b/>
                <w:sz w:val="22"/>
                <w:szCs w:val="22"/>
                <w:u w:val="single"/>
              </w:rPr>
            </w:pPr>
            <w:r w:rsidRPr="00127950">
              <w:rPr>
                <w:sz w:val="22"/>
                <w:szCs w:val="22"/>
              </w:rPr>
              <w:t>California State-Mandated 40-hour Domestic Violence Training for working with victims and children.  Haven Hills, Canoga Park, California (</w:t>
            </w:r>
            <w:r w:rsidR="00E5632D" w:rsidRPr="00127950">
              <w:rPr>
                <w:sz w:val="22"/>
                <w:szCs w:val="22"/>
              </w:rPr>
              <w:t>1999</w:t>
            </w:r>
            <w:r w:rsidRPr="00127950">
              <w:rPr>
                <w:sz w:val="22"/>
                <w:szCs w:val="22"/>
              </w:rPr>
              <w:t>).</w:t>
            </w:r>
          </w:p>
        </w:tc>
      </w:tr>
    </w:tbl>
    <w:p w14:paraId="6AA19EC8" w14:textId="77777777" w:rsidR="00811C17" w:rsidRDefault="00811C17" w:rsidP="007C5B7A">
      <w:pPr>
        <w:rPr>
          <w:sz w:val="22"/>
          <w:szCs w:val="22"/>
        </w:rPr>
      </w:pPr>
    </w:p>
    <w:p w14:paraId="555553EB" w14:textId="77777777" w:rsidR="00F869CE" w:rsidRDefault="00F869CE" w:rsidP="007C5B7A">
      <w:pPr>
        <w:rPr>
          <w:b/>
          <w:sz w:val="22"/>
          <w:szCs w:val="22"/>
          <w:u w:val="single"/>
        </w:rPr>
      </w:pPr>
      <w:r>
        <w:rPr>
          <w:b/>
          <w:sz w:val="22"/>
          <w:szCs w:val="22"/>
          <w:u w:val="single"/>
        </w:rPr>
        <w:t>RESEARCH EXPERIENCE</w:t>
      </w:r>
    </w:p>
    <w:p w14:paraId="4581427A" w14:textId="77777777" w:rsidR="007928D3" w:rsidRDefault="007928D3" w:rsidP="007C5B7A">
      <w:pPr>
        <w:rPr>
          <w:b/>
          <w:sz w:val="22"/>
          <w:szCs w:val="22"/>
          <w:u w:val="single"/>
        </w:rPr>
      </w:pPr>
    </w:p>
    <w:tbl>
      <w:tblPr>
        <w:tblW w:w="0" w:type="auto"/>
        <w:tblLook w:val="04A0" w:firstRow="1" w:lastRow="0" w:firstColumn="1" w:lastColumn="0" w:noHBand="0" w:noVBand="1"/>
      </w:tblPr>
      <w:tblGrid>
        <w:gridCol w:w="5938"/>
        <w:gridCol w:w="20"/>
        <w:gridCol w:w="3618"/>
      </w:tblGrid>
      <w:tr w:rsidR="007928D3" w:rsidRPr="00D6344B" w14:paraId="0D463AAF" w14:textId="77777777" w:rsidTr="007928D3">
        <w:tc>
          <w:tcPr>
            <w:tcW w:w="5938" w:type="dxa"/>
          </w:tcPr>
          <w:p w14:paraId="0AE00F93" w14:textId="77777777" w:rsidR="007928D3" w:rsidRPr="00825F9E" w:rsidRDefault="007928D3" w:rsidP="007C5B7A">
            <w:pPr>
              <w:rPr>
                <w:sz w:val="22"/>
                <w:szCs w:val="22"/>
              </w:rPr>
            </w:pPr>
            <w:r>
              <w:rPr>
                <w:b/>
                <w:sz w:val="22"/>
                <w:szCs w:val="22"/>
              </w:rPr>
              <w:t xml:space="preserve">NIH STEMS: Effects of Threatening Environments on </w:t>
            </w:r>
            <w:r w:rsidRPr="00DB2C86">
              <w:rPr>
                <w:b/>
                <w:sz w:val="22"/>
                <w:szCs w:val="22"/>
              </w:rPr>
              <w:t>Women’s Success in Biomedical Majors</w:t>
            </w:r>
            <w:r w:rsidR="0041198C" w:rsidRPr="00DB2C86">
              <w:rPr>
                <w:b/>
                <w:sz w:val="22"/>
                <w:szCs w:val="22"/>
              </w:rPr>
              <w:t xml:space="preserve"> Study</w:t>
            </w:r>
          </w:p>
          <w:p w14:paraId="50C2384B" w14:textId="77777777" w:rsidR="007928D3" w:rsidRPr="00825F9E" w:rsidRDefault="007928D3" w:rsidP="007C5B7A">
            <w:pPr>
              <w:rPr>
                <w:sz w:val="22"/>
                <w:szCs w:val="22"/>
              </w:rPr>
            </w:pPr>
            <w:r w:rsidRPr="00825F9E">
              <w:rPr>
                <w:sz w:val="22"/>
                <w:szCs w:val="22"/>
              </w:rPr>
              <w:t>California State Polytechnic University, Pomona</w:t>
            </w:r>
          </w:p>
          <w:p w14:paraId="45F6706F" w14:textId="77777777" w:rsidR="007928D3" w:rsidRPr="00825F9E" w:rsidRDefault="007928D3" w:rsidP="007C5B7A">
            <w:pPr>
              <w:rPr>
                <w:sz w:val="22"/>
                <w:szCs w:val="22"/>
              </w:rPr>
            </w:pPr>
            <w:r w:rsidRPr="00825F9E">
              <w:rPr>
                <w:sz w:val="22"/>
                <w:szCs w:val="22"/>
              </w:rPr>
              <w:t>Department of Psychology &amp; Sociology</w:t>
            </w:r>
          </w:p>
          <w:p w14:paraId="1A442E57" w14:textId="77777777" w:rsidR="007928D3" w:rsidRPr="00825F9E" w:rsidRDefault="007928D3" w:rsidP="007C5B7A">
            <w:pPr>
              <w:rPr>
                <w:sz w:val="22"/>
                <w:szCs w:val="22"/>
              </w:rPr>
            </w:pPr>
            <w:r w:rsidRPr="00825F9E">
              <w:rPr>
                <w:sz w:val="22"/>
                <w:szCs w:val="22"/>
              </w:rPr>
              <w:t xml:space="preserve">Principal Investigator: Bettina </w:t>
            </w:r>
            <w:proofErr w:type="spellStart"/>
            <w:r w:rsidRPr="00825F9E">
              <w:rPr>
                <w:sz w:val="22"/>
                <w:szCs w:val="22"/>
              </w:rPr>
              <w:t>Casad</w:t>
            </w:r>
            <w:proofErr w:type="spellEnd"/>
            <w:r w:rsidRPr="00825F9E">
              <w:rPr>
                <w:sz w:val="22"/>
                <w:szCs w:val="22"/>
              </w:rPr>
              <w:t>, Ph.D.</w:t>
            </w:r>
          </w:p>
        </w:tc>
        <w:tc>
          <w:tcPr>
            <w:tcW w:w="3638" w:type="dxa"/>
            <w:gridSpan w:val="2"/>
          </w:tcPr>
          <w:p w14:paraId="44B2752E" w14:textId="77777777" w:rsidR="007928D3" w:rsidRPr="007928D3" w:rsidRDefault="007928D3" w:rsidP="007C5B7A">
            <w:pPr>
              <w:ind w:left="452" w:right="-180"/>
              <w:rPr>
                <w:b/>
                <w:sz w:val="22"/>
                <w:szCs w:val="22"/>
              </w:rPr>
            </w:pPr>
            <w:r>
              <w:rPr>
                <w:b/>
                <w:sz w:val="22"/>
                <w:szCs w:val="22"/>
              </w:rPr>
              <w:t xml:space="preserve">August 2010 to </w:t>
            </w:r>
            <w:r w:rsidR="00C1769A">
              <w:rPr>
                <w:b/>
                <w:sz w:val="22"/>
                <w:szCs w:val="22"/>
              </w:rPr>
              <w:t>January 2011</w:t>
            </w:r>
          </w:p>
        </w:tc>
      </w:tr>
      <w:tr w:rsidR="007928D3" w:rsidRPr="00D6344B" w14:paraId="2109442D" w14:textId="77777777" w:rsidTr="00A102A0">
        <w:tc>
          <w:tcPr>
            <w:tcW w:w="9576" w:type="dxa"/>
            <w:gridSpan w:val="3"/>
          </w:tcPr>
          <w:p w14:paraId="5A45FE4D" w14:textId="77777777" w:rsidR="007928D3" w:rsidRPr="00D6344B" w:rsidRDefault="007928D3" w:rsidP="007C5B7A">
            <w:pPr>
              <w:ind w:firstLine="720"/>
              <w:rPr>
                <w:b/>
                <w:sz w:val="22"/>
                <w:szCs w:val="22"/>
              </w:rPr>
            </w:pPr>
            <w:r w:rsidRPr="00D6344B">
              <w:rPr>
                <w:b/>
                <w:sz w:val="22"/>
                <w:szCs w:val="22"/>
                <w:u w:val="single"/>
              </w:rPr>
              <w:t>Project Manager</w:t>
            </w:r>
            <w:r w:rsidRPr="00D6344B">
              <w:rPr>
                <w:sz w:val="22"/>
                <w:szCs w:val="22"/>
              </w:rPr>
              <w:t xml:space="preserve">. Identify, establish, and implement internal operating systems, policies, and procedures to ensure smooth operations within and across all </w:t>
            </w:r>
            <w:r w:rsidR="00AD79B9">
              <w:rPr>
                <w:sz w:val="22"/>
                <w:szCs w:val="22"/>
              </w:rPr>
              <w:t xml:space="preserve">research </w:t>
            </w:r>
            <w:r w:rsidRPr="00D6344B">
              <w:rPr>
                <w:sz w:val="22"/>
                <w:szCs w:val="22"/>
              </w:rPr>
              <w:t xml:space="preserve">activities; ensure ongoing IRB compliance; maintain a balanced budget; write and facilitate all employee reviews; assisted with questionnaire design; design and facilitate training on qualitative data collection procedures; responsible for compliance with all Foundation (Grants &amp; Contract Management) requirements and regulations; establish and implement a data collection schedule to meet project deadlines; recruit, orient, manage, and retain project sample; </w:t>
            </w:r>
            <w:r w:rsidR="00E065A9">
              <w:rPr>
                <w:sz w:val="22"/>
                <w:szCs w:val="22"/>
              </w:rPr>
              <w:t xml:space="preserve">serve as quality assurance for data collection; </w:t>
            </w:r>
            <w:r w:rsidR="0009400C">
              <w:rPr>
                <w:sz w:val="22"/>
                <w:szCs w:val="22"/>
              </w:rPr>
              <w:t xml:space="preserve">facilitate and manage participant payment schedule; program study stimuli using Sona and </w:t>
            </w:r>
            <w:proofErr w:type="spellStart"/>
            <w:r w:rsidR="0009400C">
              <w:rPr>
                <w:sz w:val="22"/>
                <w:szCs w:val="22"/>
              </w:rPr>
              <w:t>SuperLab</w:t>
            </w:r>
            <w:proofErr w:type="spellEnd"/>
            <w:r w:rsidR="0009400C">
              <w:rPr>
                <w:sz w:val="22"/>
                <w:szCs w:val="22"/>
              </w:rPr>
              <w:t xml:space="preserve">; </w:t>
            </w:r>
            <w:r w:rsidRPr="00D6344B">
              <w:rPr>
                <w:sz w:val="22"/>
                <w:szCs w:val="22"/>
              </w:rPr>
              <w:t xml:space="preserve">constructed and maintain project database; manage SPSS data files, data entry, and data verification (double entry via SPSS Data Builder); resolve logistical and/or other complications arising from the data collection process; demonstrate the ability to supervise graduate and undergraduate students and staff including interview and selection, training on interviewing and qualitative data analysis, review assignments and provide feedback, set priorities, evaluate performance, and administer necessary discipline; </w:t>
            </w:r>
            <w:r w:rsidR="0009400C">
              <w:rPr>
                <w:sz w:val="22"/>
                <w:szCs w:val="22"/>
              </w:rPr>
              <w:t>co-</w:t>
            </w:r>
            <w:r w:rsidRPr="00D6344B">
              <w:rPr>
                <w:sz w:val="22"/>
                <w:szCs w:val="22"/>
              </w:rPr>
              <w:t xml:space="preserve">facilitate weekly training and staff meetings; created and maintain project wide training materials and </w:t>
            </w:r>
            <w:r w:rsidR="0009400C">
              <w:rPr>
                <w:sz w:val="22"/>
                <w:szCs w:val="22"/>
              </w:rPr>
              <w:t xml:space="preserve">a lab </w:t>
            </w:r>
            <w:r w:rsidRPr="00D6344B">
              <w:rPr>
                <w:sz w:val="22"/>
                <w:szCs w:val="22"/>
              </w:rPr>
              <w:t>reference library</w:t>
            </w:r>
            <w:r w:rsidR="0009400C">
              <w:rPr>
                <w:sz w:val="22"/>
                <w:szCs w:val="22"/>
              </w:rPr>
              <w:t xml:space="preserve"> using Endnote X</w:t>
            </w:r>
            <w:r w:rsidRPr="00D6344B">
              <w:rPr>
                <w:sz w:val="22"/>
                <w:szCs w:val="22"/>
              </w:rPr>
              <w:t>; designed, implemented, and manage online project wide data collection calendar system; prepare project reports for community partners and funding agency</w:t>
            </w:r>
            <w:r w:rsidR="0009400C">
              <w:rPr>
                <w:sz w:val="22"/>
                <w:szCs w:val="22"/>
              </w:rPr>
              <w:t>.</w:t>
            </w:r>
          </w:p>
          <w:p w14:paraId="4A39A8B0" w14:textId="77777777" w:rsidR="007928D3" w:rsidRPr="00D6344B" w:rsidRDefault="007928D3" w:rsidP="007C5B7A">
            <w:pPr>
              <w:rPr>
                <w:b/>
                <w:sz w:val="22"/>
                <w:szCs w:val="22"/>
                <w:u w:val="single"/>
              </w:rPr>
            </w:pPr>
          </w:p>
        </w:tc>
      </w:tr>
      <w:tr w:rsidR="00F869CE" w:rsidRPr="00D6344B" w14:paraId="117379E7" w14:textId="77777777" w:rsidTr="004E2F91">
        <w:tc>
          <w:tcPr>
            <w:tcW w:w="5938" w:type="dxa"/>
          </w:tcPr>
          <w:p w14:paraId="7B893CD3" w14:textId="77777777" w:rsidR="000D1C64" w:rsidRPr="00D6344B" w:rsidRDefault="00F869CE" w:rsidP="007C5B7A">
            <w:pPr>
              <w:rPr>
                <w:b/>
                <w:sz w:val="22"/>
                <w:szCs w:val="22"/>
              </w:rPr>
            </w:pPr>
            <w:r w:rsidRPr="00D6344B">
              <w:rPr>
                <w:b/>
                <w:sz w:val="22"/>
                <w:szCs w:val="22"/>
              </w:rPr>
              <w:t>NSF STEPS to Math Success</w:t>
            </w:r>
            <w:r w:rsidR="007F6FB8">
              <w:rPr>
                <w:b/>
                <w:sz w:val="22"/>
                <w:szCs w:val="22"/>
              </w:rPr>
              <w:t xml:space="preserve"> </w:t>
            </w:r>
            <w:r w:rsidR="0041198C">
              <w:rPr>
                <w:b/>
                <w:sz w:val="22"/>
                <w:szCs w:val="22"/>
              </w:rPr>
              <w:t>Study</w:t>
            </w:r>
          </w:p>
          <w:p w14:paraId="5AEF599F" w14:textId="77777777" w:rsidR="000D1C64" w:rsidRPr="00D6344B" w:rsidRDefault="00F869CE" w:rsidP="007C5B7A">
            <w:pPr>
              <w:rPr>
                <w:sz w:val="22"/>
                <w:szCs w:val="22"/>
              </w:rPr>
            </w:pPr>
            <w:r w:rsidRPr="00D6344B">
              <w:rPr>
                <w:sz w:val="22"/>
                <w:szCs w:val="22"/>
              </w:rPr>
              <w:t>California State</w:t>
            </w:r>
            <w:r w:rsidR="000D1C64" w:rsidRPr="00D6344B">
              <w:rPr>
                <w:sz w:val="22"/>
                <w:szCs w:val="22"/>
              </w:rPr>
              <w:t xml:space="preserve"> Polytechnic University, Pomona</w:t>
            </w:r>
          </w:p>
          <w:p w14:paraId="2B4E030D" w14:textId="77777777" w:rsidR="00F869CE" w:rsidRDefault="00F869CE" w:rsidP="007C5B7A">
            <w:pPr>
              <w:rPr>
                <w:sz w:val="22"/>
                <w:szCs w:val="22"/>
              </w:rPr>
            </w:pPr>
            <w:r w:rsidRPr="00D6344B">
              <w:rPr>
                <w:sz w:val="22"/>
                <w:szCs w:val="22"/>
              </w:rPr>
              <w:t>Department of Psychology &amp; Sociology</w:t>
            </w:r>
          </w:p>
          <w:p w14:paraId="6AD7DED7" w14:textId="77777777" w:rsidR="00D12BA8" w:rsidRPr="00D6344B" w:rsidRDefault="00D12BA8" w:rsidP="007C5B7A">
            <w:pPr>
              <w:rPr>
                <w:b/>
                <w:sz w:val="22"/>
                <w:szCs w:val="22"/>
                <w:u w:val="single"/>
              </w:rPr>
            </w:pPr>
            <w:r>
              <w:rPr>
                <w:sz w:val="22"/>
                <w:szCs w:val="22"/>
              </w:rPr>
              <w:t xml:space="preserve">Principal Investigator: Bettina </w:t>
            </w:r>
            <w:proofErr w:type="spellStart"/>
            <w:r>
              <w:rPr>
                <w:sz w:val="22"/>
                <w:szCs w:val="22"/>
              </w:rPr>
              <w:t>Casad</w:t>
            </w:r>
            <w:proofErr w:type="spellEnd"/>
            <w:r>
              <w:rPr>
                <w:sz w:val="22"/>
                <w:szCs w:val="22"/>
              </w:rPr>
              <w:t>, Ph.D.</w:t>
            </w:r>
          </w:p>
        </w:tc>
        <w:tc>
          <w:tcPr>
            <w:tcW w:w="3638" w:type="dxa"/>
            <w:gridSpan w:val="2"/>
          </w:tcPr>
          <w:p w14:paraId="768CC521" w14:textId="77777777" w:rsidR="00F869CE" w:rsidRPr="00D6344B" w:rsidRDefault="00F869CE" w:rsidP="007C5B7A">
            <w:pPr>
              <w:ind w:firstLine="452"/>
              <w:rPr>
                <w:b/>
                <w:sz w:val="22"/>
                <w:szCs w:val="22"/>
                <w:u w:val="single"/>
              </w:rPr>
            </w:pPr>
            <w:r w:rsidRPr="00D6344B">
              <w:rPr>
                <w:b/>
                <w:sz w:val="22"/>
                <w:szCs w:val="22"/>
              </w:rPr>
              <w:t xml:space="preserve">June 2008 to </w:t>
            </w:r>
            <w:r w:rsidR="007928D3">
              <w:rPr>
                <w:b/>
                <w:sz w:val="22"/>
                <w:szCs w:val="22"/>
              </w:rPr>
              <w:t>August 2010</w:t>
            </w:r>
          </w:p>
        </w:tc>
      </w:tr>
      <w:tr w:rsidR="000D1C64" w:rsidRPr="00D6344B" w14:paraId="2E9FA44E" w14:textId="77777777" w:rsidTr="004E2F91">
        <w:tc>
          <w:tcPr>
            <w:tcW w:w="9576" w:type="dxa"/>
            <w:gridSpan w:val="3"/>
          </w:tcPr>
          <w:p w14:paraId="16185096" w14:textId="77777777" w:rsidR="000D1C64" w:rsidRPr="00D6344B" w:rsidRDefault="000D1C64" w:rsidP="007C5B7A">
            <w:pPr>
              <w:ind w:firstLine="720"/>
              <w:rPr>
                <w:b/>
                <w:sz w:val="22"/>
                <w:szCs w:val="22"/>
              </w:rPr>
            </w:pPr>
            <w:r w:rsidRPr="00D6344B">
              <w:rPr>
                <w:b/>
                <w:sz w:val="22"/>
                <w:szCs w:val="22"/>
                <w:u w:val="single"/>
              </w:rPr>
              <w:t>Project Manager</w:t>
            </w:r>
            <w:r w:rsidR="007928D3">
              <w:rPr>
                <w:sz w:val="22"/>
                <w:szCs w:val="22"/>
              </w:rPr>
              <w:t>. Identified</w:t>
            </w:r>
            <w:r w:rsidRPr="00D6344B">
              <w:rPr>
                <w:sz w:val="22"/>
                <w:szCs w:val="22"/>
              </w:rPr>
              <w:t>, establish</w:t>
            </w:r>
            <w:r w:rsidR="007928D3">
              <w:rPr>
                <w:sz w:val="22"/>
                <w:szCs w:val="22"/>
              </w:rPr>
              <w:t>ed</w:t>
            </w:r>
            <w:r w:rsidRPr="00D6344B">
              <w:rPr>
                <w:sz w:val="22"/>
                <w:szCs w:val="22"/>
              </w:rPr>
              <w:t>, and implement</w:t>
            </w:r>
            <w:r w:rsidR="007928D3">
              <w:rPr>
                <w:sz w:val="22"/>
                <w:szCs w:val="22"/>
              </w:rPr>
              <w:t>ed</w:t>
            </w:r>
            <w:r w:rsidRPr="00D6344B">
              <w:rPr>
                <w:sz w:val="22"/>
                <w:szCs w:val="22"/>
              </w:rPr>
              <w:t xml:space="preserve"> internal operating systems, policies, and procedures to ensure smooth operations within and across all </w:t>
            </w:r>
            <w:r w:rsidR="00AD79B9">
              <w:rPr>
                <w:sz w:val="22"/>
                <w:szCs w:val="22"/>
              </w:rPr>
              <w:t xml:space="preserve">research </w:t>
            </w:r>
            <w:r w:rsidRPr="00D6344B">
              <w:rPr>
                <w:sz w:val="22"/>
                <w:szCs w:val="22"/>
              </w:rPr>
              <w:t>activities; ensure</w:t>
            </w:r>
            <w:r w:rsidR="007928D3">
              <w:rPr>
                <w:sz w:val="22"/>
                <w:szCs w:val="22"/>
              </w:rPr>
              <w:t>d</w:t>
            </w:r>
            <w:r w:rsidRPr="00D6344B">
              <w:rPr>
                <w:sz w:val="22"/>
                <w:szCs w:val="22"/>
              </w:rPr>
              <w:t xml:space="preserve"> ongoing IRB compliance; maintain</w:t>
            </w:r>
            <w:r w:rsidR="007928D3">
              <w:rPr>
                <w:sz w:val="22"/>
                <w:szCs w:val="22"/>
              </w:rPr>
              <w:t>ed</w:t>
            </w:r>
            <w:r w:rsidRPr="00D6344B">
              <w:rPr>
                <w:sz w:val="22"/>
                <w:szCs w:val="22"/>
              </w:rPr>
              <w:t xml:space="preserve"> a balanced budget; </w:t>
            </w:r>
            <w:r w:rsidR="007928D3">
              <w:rPr>
                <w:sz w:val="22"/>
                <w:szCs w:val="22"/>
              </w:rPr>
              <w:t>wrote</w:t>
            </w:r>
            <w:r w:rsidRPr="00D6344B">
              <w:rPr>
                <w:sz w:val="22"/>
                <w:szCs w:val="22"/>
              </w:rPr>
              <w:t xml:space="preserve"> and facilitate</w:t>
            </w:r>
            <w:r w:rsidR="007928D3">
              <w:rPr>
                <w:sz w:val="22"/>
                <w:szCs w:val="22"/>
              </w:rPr>
              <w:t>d</w:t>
            </w:r>
            <w:r w:rsidRPr="00D6344B">
              <w:rPr>
                <w:sz w:val="22"/>
                <w:szCs w:val="22"/>
              </w:rPr>
              <w:t xml:space="preserve"> all employee reviews; assisted with questionnaire design; design</w:t>
            </w:r>
            <w:r w:rsidR="007928D3">
              <w:rPr>
                <w:sz w:val="22"/>
                <w:szCs w:val="22"/>
              </w:rPr>
              <w:t>ed</w:t>
            </w:r>
            <w:r w:rsidRPr="00D6344B">
              <w:rPr>
                <w:sz w:val="22"/>
                <w:szCs w:val="22"/>
              </w:rPr>
              <w:t xml:space="preserve"> and facilitate</w:t>
            </w:r>
            <w:r w:rsidR="007928D3">
              <w:rPr>
                <w:sz w:val="22"/>
                <w:szCs w:val="22"/>
              </w:rPr>
              <w:t>d</w:t>
            </w:r>
            <w:r w:rsidRPr="00D6344B">
              <w:rPr>
                <w:sz w:val="22"/>
                <w:szCs w:val="22"/>
              </w:rPr>
              <w:t xml:space="preserve"> training on qualitative data collection procedures; responsible for compliance with all Foundation (Grants &amp; Contract Management) requirements and </w:t>
            </w:r>
            <w:r w:rsidRPr="00D6344B">
              <w:rPr>
                <w:sz w:val="22"/>
                <w:szCs w:val="22"/>
              </w:rPr>
              <w:lastRenderedPageBreak/>
              <w:t>regulations; establish</w:t>
            </w:r>
            <w:r w:rsidR="007928D3">
              <w:rPr>
                <w:sz w:val="22"/>
                <w:szCs w:val="22"/>
              </w:rPr>
              <w:t>ed</w:t>
            </w:r>
            <w:r w:rsidRPr="00D6344B">
              <w:rPr>
                <w:sz w:val="22"/>
                <w:szCs w:val="22"/>
              </w:rPr>
              <w:t xml:space="preserve"> and implement</w:t>
            </w:r>
            <w:r w:rsidR="007928D3">
              <w:rPr>
                <w:sz w:val="22"/>
                <w:szCs w:val="22"/>
              </w:rPr>
              <w:t>ed</w:t>
            </w:r>
            <w:r w:rsidRPr="00D6344B">
              <w:rPr>
                <w:sz w:val="22"/>
                <w:szCs w:val="22"/>
              </w:rPr>
              <w:t xml:space="preserve"> a data collection schedule to meet project deadlines; recruit</w:t>
            </w:r>
            <w:r w:rsidR="007928D3">
              <w:rPr>
                <w:sz w:val="22"/>
                <w:szCs w:val="22"/>
              </w:rPr>
              <w:t>ed</w:t>
            </w:r>
            <w:r w:rsidRPr="00D6344B">
              <w:rPr>
                <w:sz w:val="22"/>
                <w:szCs w:val="22"/>
              </w:rPr>
              <w:t>, orient</w:t>
            </w:r>
            <w:r w:rsidR="007928D3">
              <w:rPr>
                <w:sz w:val="22"/>
                <w:szCs w:val="22"/>
              </w:rPr>
              <w:t>ed</w:t>
            </w:r>
            <w:r w:rsidRPr="00D6344B">
              <w:rPr>
                <w:sz w:val="22"/>
                <w:szCs w:val="22"/>
              </w:rPr>
              <w:t>, manage</w:t>
            </w:r>
            <w:r w:rsidR="007928D3">
              <w:rPr>
                <w:sz w:val="22"/>
                <w:szCs w:val="22"/>
              </w:rPr>
              <w:t>d</w:t>
            </w:r>
            <w:r w:rsidRPr="00D6344B">
              <w:rPr>
                <w:sz w:val="22"/>
                <w:szCs w:val="22"/>
              </w:rPr>
              <w:t>, and retain</w:t>
            </w:r>
            <w:r w:rsidR="007928D3">
              <w:rPr>
                <w:sz w:val="22"/>
                <w:szCs w:val="22"/>
              </w:rPr>
              <w:t>ed</w:t>
            </w:r>
            <w:r w:rsidRPr="00D6344B">
              <w:rPr>
                <w:sz w:val="22"/>
                <w:szCs w:val="22"/>
              </w:rPr>
              <w:t xml:space="preserve"> project sample; constructed and maintain</w:t>
            </w:r>
            <w:r w:rsidR="007928D3">
              <w:rPr>
                <w:sz w:val="22"/>
                <w:szCs w:val="22"/>
              </w:rPr>
              <w:t>ed</w:t>
            </w:r>
            <w:r w:rsidRPr="00D6344B">
              <w:rPr>
                <w:sz w:val="22"/>
                <w:szCs w:val="22"/>
              </w:rPr>
              <w:t xml:space="preserve"> project database; manage</w:t>
            </w:r>
            <w:r w:rsidR="007928D3">
              <w:rPr>
                <w:sz w:val="22"/>
                <w:szCs w:val="22"/>
              </w:rPr>
              <w:t>d</w:t>
            </w:r>
            <w:r w:rsidRPr="00D6344B">
              <w:rPr>
                <w:sz w:val="22"/>
                <w:szCs w:val="22"/>
              </w:rPr>
              <w:t xml:space="preserve"> SPSS data files, data entry, and data verification (double entry via SPSS Data Builder); resolve</w:t>
            </w:r>
            <w:r w:rsidR="007928D3">
              <w:rPr>
                <w:sz w:val="22"/>
                <w:szCs w:val="22"/>
              </w:rPr>
              <w:t>d</w:t>
            </w:r>
            <w:r w:rsidRPr="00D6344B">
              <w:rPr>
                <w:sz w:val="22"/>
                <w:szCs w:val="22"/>
              </w:rPr>
              <w:t xml:space="preserve"> logistical and/or other complications arising from the data collection process; demonstrate</w:t>
            </w:r>
            <w:r w:rsidR="007928D3">
              <w:rPr>
                <w:sz w:val="22"/>
                <w:szCs w:val="22"/>
              </w:rPr>
              <w:t>d</w:t>
            </w:r>
            <w:r w:rsidRPr="00D6344B">
              <w:rPr>
                <w:sz w:val="22"/>
                <w:szCs w:val="22"/>
              </w:rPr>
              <w:t xml:space="preserve"> the ability to supervise graduate and undergraduate students and staff including interview and selection, training on interviewing and qualitative data analysis, review assignments and provide feedback, set priorities, evaluate performance, and administer necessary discipline; facilitate</w:t>
            </w:r>
            <w:r w:rsidR="007928D3">
              <w:rPr>
                <w:sz w:val="22"/>
                <w:szCs w:val="22"/>
              </w:rPr>
              <w:t>d</w:t>
            </w:r>
            <w:r w:rsidRPr="00D6344B">
              <w:rPr>
                <w:sz w:val="22"/>
                <w:szCs w:val="22"/>
              </w:rPr>
              <w:t xml:space="preserve"> weekly training and staff meetings; created and maintain</w:t>
            </w:r>
            <w:r w:rsidR="007928D3">
              <w:rPr>
                <w:sz w:val="22"/>
                <w:szCs w:val="22"/>
              </w:rPr>
              <w:t>ed</w:t>
            </w:r>
            <w:r w:rsidRPr="00D6344B">
              <w:rPr>
                <w:sz w:val="22"/>
                <w:szCs w:val="22"/>
              </w:rPr>
              <w:t xml:space="preserve"> project wide training materials and reference library; designed, implemented, and manage</w:t>
            </w:r>
            <w:r w:rsidR="007928D3">
              <w:rPr>
                <w:sz w:val="22"/>
                <w:szCs w:val="22"/>
              </w:rPr>
              <w:t>d</w:t>
            </w:r>
            <w:r w:rsidRPr="00D6344B">
              <w:rPr>
                <w:sz w:val="22"/>
                <w:szCs w:val="22"/>
              </w:rPr>
              <w:t xml:space="preserve"> online project wide data collection calendar system; prepare</w:t>
            </w:r>
            <w:r w:rsidR="007928D3">
              <w:rPr>
                <w:sz w:val="22"/>
                <w:szCs w:val="22"/>
              </w:rPr>
              <w:t>d</w:t>
            </w:r>
            <w:r w:rsidRPr="00D6344B">
              <w:rPr>
                <w:sz w:val="22"/>
                <w:szCs w:val="22"/>
              </w:rPr>
              <w:t xml:space="preserve"> project reports for community partners and funding agency</w:t>
            </w:r>
            <w:r w:rsidR="007928D3">
              <w:rPr>
                <w:sz w:val="22"/>
                <w:szCs w:val="22"/>
              </w:rPr>
              <w:t>.</w:t>
            </w:r>
          </w:p>
          <w:p w14:paraId="3DD850C6" w14:textId="77777777" w:rsidR="000D1C64" w:rsidRPr="00D6344B" w:rsidRDefault="000D1C64" w:rsidP="007C5B7A">
            <w:pPr>
              <w:rPr>
                <w:b/>
                <w:sz w:val="22"/>
                <w:szCs w:val="22"/>
                <w:u w:val="single"/>
              </w:rPr>
            </w:pPr>
          </w:p>
        </w:tc>
      </w:tr>
      <w:tr w:rsidR="000D1C64" w:rsidRPr="00D6344B" w14:paraId="50B82A61" w14:textId="77777777" w:rsidTr="004E2F91">
        <w:tc>
          <w:tcPr>
            <w:tcW w:w="5938" w:type="dxa"/>
          </w:tcPr>
          <w:p w14:paraId="3D6F1F26" w14:textId="77777777" w:rsidR="000D1C64" w:rsidRPr="00D6344B" w:rsidRDefault="000D1C64" w:rsidP="007C5B7A">
            <w:pPr>
              <w:rPr>
                <w:b/>
                <w:sz w:val="22"/>
                <w:szCs w:val="22"/>
              </w:rPr>
            </w:pPr>
            <w:r w:rsidRPr="00D6344B">
              <w:rPr>
                <w:b/>
                <w:sz w:val="22"/>
                <w:szCs w:val="22"/>
              </w:rPr>
              <w:lastRenderedPageBreak/>
              <w:t>NIEER California State-funded Preschool Study</w:t>
            </w:r>
          </w:p>
          <w:p w14:paraId="6B0AD456" w14:textId="77777777" w:rsidR="000D1C64" w:rsidRPr="00D6344B" w:rsidRDefault="000D1C64" w:rsidP="007C5B7A">
            <w:pPr>
              <w:rPr>
                <w:sz w:val="22"/>
                <w:szCs w:val="22"/>
              </w:rPr>
            </w:pPr>
            <w:r w:rsidRPr="00D6344B">
              <w:rPr>
                <w:sz w:val="22"/>
                <w:szCs w:val="22"/>
              </w:rPr>
              <w:t>University of California, Los Angeles</w:t>
            </w:r>
          </w:p>
          <w:p w14:paraId="1980D7CA" w14:textId="77777777" w:rsidR="000D1C64" w:rsidRDefault="000D1C64" w:rsidP="007C5B7A">
            <w:pPr>
              <w:rPr>
                <w:sz w:val="22"/>
                <w:szCs w:val="22"/>
              </w:rPr>
            </w:pPr>
            <w:r w:rsidRPr="00D6344B">
              <w:rPr>
                <w:sz w:val="22"/>
                <w:szCs w:val="22"/>
              </w:rPr>
              <w:t>Graduate School Department of Education</w:t>
            </w:r>
          </w:p>
          <w:p w14:paraId="7EE30D43" w14:textId="77777777" w:rsidR="00D12BA8" w:rsidRPr="00D6344B" w:rsidRDefault="00D12BA8" w:rsidP="007C5B7A">
            <w:pPr>
              <w:rPr>
                <w:b/>
                <w:sz w:val="22"/>
                <w:szCs w:val="22"/>
                <w:u w:val="single"/>
              </w:rPr>
            </w:pPr>
            <w:r>
              <w:rPr>
                <w:sz w:val="22"/>
                <w:szCs w:val="22"/>
              </w:rPr>
              <w:t xml:space="preserve">Principal Investigator: </w:t>
            </w:r>
            <w:proofErr w:type="spellStart"/>
            <w:r>
              <w:rPr>
                <w:sz w:val="22"/>
                <w:szCs w:val="22"/>
              </w:rPr>
              <w:t>Carollee</w:t>
            </w:r>
            <w:proofErr w:type="spellEnd"/>
            <w:r>
              <w:rPr>
                <w:sz w:val="22"/>
                <w:szCs w:val="22"/>
              </w:rPr>
              <w:t xml:space="preserve"> Howes, Ph.D.</w:t>
            </w:r>
          </w:p>
        </w:tc>
        <w:tc>
          <w:tcPr>
            <w:tcW w:w="3638" w:type="dxa"/>
            <w:gridSpan w:val="2"/>
          </w:tcPr>
          <w:p w14:paraId="6780BBF9" w14:textId="77777777" w:rsidR="000D1C64" w:rsidRPr="00D6344B" w:rsidRDefault="000D1C64" w:rsidP="007C5B7A">
            <w:pPr>
              <w:ind w:firstLine="542"/>
              <w:rPr>
                <w:sz w:val="22"/>
                <w:szCs w:val="22"/>
              </w:rPr>
            </w:pPr>
            <w:r w:rsidRPr="00D6344B">
              <w:rPr>
                <w:b/>
                <w:sz w:val="22"/>
                <w:szCs w:val="22"/>
              </w:rPr>
              <w:t>March 2006 to March 2007</w:t>
            </w:r>
          </w:p>
        </w:tc>
      </w:tr>
      <w:tr w:rsidR="000D1C64" w:rsidRPr="00D6344B" w14:paraId="17248851" w14:textId="77777777" w:rsidTr="004E2F91">
        <w:tc>
          <w:tcPr>
            <w:tcW w:w="9576" w:type="dxa"/>
            <w:gridSpan w:val="3"/>
          </w:tcPr>
          <w:p w14:paraId="443EACCC" w14:textId="77777777" w:rsidR="000D1C64" w:rsidRPr="00D6344B" w:rsidRDefault="000D1C64" w:rsidP="007C5B7A">
            <w:pPr>
              <w:ind w:firstLine="720"/>
              <w:rPr>
                <w:sz w:val="22"/>
                <w:szCs w:val="22"/>
              </w:rPr>
            </w:pPr>
            <w:r w:rsidRPr="00D6344B">
              <w:rPr>
                <w:b/>
                <w:sz w:val="22"/>
                <w:szCs w:val="22"/>
                <w:u w:val="single"/>
              </w:rPr>
              <w:t>Project Coordinator</w:t>
            </w:r>
            <w:r w:rsidRPr="00D6344B">
              <w:rPr>
                <w:sz w:val="22"/>
                <w:szCs w:val="22"/>
              </w:rPr>
              <w:t>. Identified, established, and implemented internal operating systems, policies, and procedures to ensure smooth operations within and across all projects; procured all IRB required documentation and ensured ongoing IRB compliance; established and implemented a data collection schedule to meet project deadlines; recruited, oriented, managed, and retained project sample (including all directors/principals, teachers, providers, and families); constructed and maintained project database; resolved logistical and/or other complications arising from the data collection process; demonstrated the ability to supervise graduate students and staff including interview and selection, training, review assignments and provide feedback, set priorities, evaluate performance, and administer necessary discipline; facilitated weekly data collection meetings (attended by all project staff); setup SPSS data files for data entry; achieved CICCQ established reliability standards on the ECERS (Early Childhood Environment Rating Scale), CLASS (Classroom Assessment Scoring System), AIS (Adult Involvement Scale), and Snapshot (timed-interval measure); created a center wide training materials and reference library; developed systems for a center wide training division and supported Training Director with program implementation; responsible for tracking and enforcing established reliability standards across all measures and all center projects; designed, implemented, and managed online center wide data collection calendar system; participated in weekly analysis group meetings (typically reserved for graduate students and Research Scientists) and assisted in preliminary data analysis; prepared and delivered feedback reports to community partners, presenting project information and explaining the methods and the meaning of the work being performed.</w:t>
            </w:r>
          </w:p>
          <w:p w14:paraId="3377D49E" w14:textId="77777777" w:rsidR="000D1C64" w:rsidRPr="00D6344B" w:rsidRDefault="000D1C64" w:rsidP="007C5B7A">
            <w:pPr>
              <w:ind w:firstLine="720"/>
              <w:rPr>
                <w:b/>
                <w:sz w:val="22"/>
                <w:szCs w:val="22"/>
                <w:u w:val="single"/>
              </w:rPr>
            </w:pPr>
          </w:p>
        </w:tc>
      </w:tr>
      <w:tr w:rsidR="004E2F91" w:rsidRPr="00D6344B" w14:paraId="15E04B0F" w14:textId="77777777" w:rsidTr="004E2F91">
        <w:tc>
          <w:tcPr>
            <w:tcW w:w="5938" w:type="dxa"/>
          </w:tcPr>
          <w:p w14:paraId="6F8E59E0" w14:textId="77777777" w:rsidR="004E2F91" w:rsidRPr="00D6344B" w:rsidRDefault="004E2F91" w:rsidP="007C5B7A">
            <w:pPr>
              <w:ind w:left="120" w:hanging="120"/>
              <w:rPr>
                <w:b/>
                <w:sz w:val="21"/>
                <w:szCs w:val="21"/>
              </w:rPr>
            </w:pPr>
            <w:r w:rsidRPr="00D6344B">
              <w:rPr>
                <w:b/>
                <w:sz w:val="21"/>
                <w:szCs w:val="21"/>
              </w:rPr>
              <w:t>Kaiser Permanente</w:t>
            </w:r>
          </w:p>
          <w:p w14:paraId="431AC708" w14:textId="77777777" w:rsidR="004E2F91" w:rsidRDefault="004E2F91" w:rsidP="007C5B7A">
            <w:pPr>
              <w:ind w:left="120" w:hanging="120"/>
              <w:rPr>
                <w:sz w:val="21"/>
                <w:szCs w:val="21"/>
              </w:rPr>
            </w:pPr>
            <w:r w:rsidRPr="00D6344B">
              <w:rPr>
                <w:sz w:val="21"/>
                <w:szCs w:val="21"/>
              </w:rPr>
              <w:t>Department of Organizational Research</w:t>
            </w:r>
          </w:p>
          <w:p w14:paraId="75526408" w14:textId="77777777" w:rsidR="004E2F91" w:rsidRPr="00D6344B" w:rsidRDefault="004E2F91" w:rsidP="007C5B7A">
            <w:pPr>
              <w:ind w:left="120" w:hanging="120"/>
              <w:rPr>
                <w:sz w:val="22"/>
                <w:szCs w:val="22"/>
                <w:u w:val="single"/>
              </w:rPr>
            </w:pPr>
            <w:r>
              <w:rPr>
                <w:sz w:val="21"/>
                <w:szCs w:val="21"/>
              </w:rPr>
              <w:t>Pasadena, California</w:t>
            </w:r>
          </w:p>
        </w:tc>
        <w:tc>
          <w:tcPr>
            <w:tcW w:w="3638" w:type="dxa"/>
            <w:gridSpan w:val="2"/>
          </w:tcPr>
          <w:p w14:paraId="74D476D9" w14:textId="77777777" w:rsidR="004E2F91" w:rsidRPr="00D6344B" w:rsidRDefault="004E2F91" w:rsidP="007C5B7A">
            <w:pPr>
              <w:ind w:left="120" w:firstLine="422"/>
              <w:rPr>
                <w:b/>
                <w:sz w:val="21"/>
                <w:szCs w:val="21"/>
              </w:rPr>
            </w:pPr>
            <w:r w:rsidRPr="00D6344B">
              <w:rPr>
                <w:b/>
                <w:sz w:val="21"/>
                <w:szCs w:val="21"/>
              </w:rPr>
              <w:t>August 2005 to March 2006</w:t>
            </w:r>
          </w:p>
        </w:tc>
      </w:tr>
      <w:tr w:rsidR="004E2F91" w:rsidRPr="00D6344B" w14:paraId="6C3B5BC7" w14:textId="77777777" w:rsidTr="004E2F91">
        <w:tc>
          <w:tcPr>
            <w:tcW w:w="9576" w:type="dxa"/>
            <w:gridSpan w:val="3"/>
          </w:tcPr>
          <w:p w14:paraId="58AC4B66" w14:textId="77777777" w:rsidR="004E2F91" w:rsidRPr="00D6344B" w:rsidRDefault="004E2F91" w:rsidP="007C5B7A">
            <w:pPr>
              <w:ind w:firstLine="720"/>
              <w:rPr>
                <w:sz w:val="22"/>
                <w:szCs w:val="22"/>
              </w:rPr>
            </w:pPr>
            <w:r w:rsidRPr="00D6344B">
              <w:rPr>
                <w:b/>
                <w:sz w:val="22"/>
                <w:szCs w:val="22"/>
                <w:u w:val="single"/>
              </w:rPr>
              <w:t>Research Associate</w:t>
            </w:r>
            <w:r w:rsidRPr="00D6344B">
              <w:rPr>
                <w:sz w:val="22"/>
                <w:szCs w:val="22"/>
              </w:rPr>
              <w:t>. Point person for 360-degree evaluation of senior leadership; responsible for monitoring data collection, data coding, data entry, data analysis, and report preparation; generated trend graphs for annual statewide Kaiser Permanente employee satisfaction survey used to develop goals and calculate management compensation; assisted with survey development; conducted more than 700 phone interviews with both employees and members, to measure satisfaction and quality of care for hospital programs and departmental functions; performed content analysis of qualitative data for HR Customer Satisfaction Survey examining the effectiveness of the Human Resources Department by managers.</w:t>
            </w:r>
          </w:p>
          <w:p w14:paraId="64D576CC" w14:textId="77777777" w:rsidR="004E2F91" w:rsidRPr="00D6344B" w:rsidRDefault="004E2F91" w:rsidP="007C5B7A">
            <w:pPr>
              <w:rPr>
                <w:b/>
                <w:sz w:val="22"/>
                <w:szCs w:val="22"/>
              </w:rPr>
            </w:pPr>
          </w:p>
        </w:tc>
      </w:tr>
      <w:tr w:rsidR="000D1C64" w:rsidRPr="00D6344B" w14:paraId="663C55BC" w14:textId="77777777" w:rsidTr="004E2F91">
        <w:tc>
          <w:tcPr>
            <w:tcW w:w="5938" w:type="dxa"/>
          </w:tcPr>
          <w:p w14:paraId="3C3CE22C" w14:textId="77777777" w:rsidR="000D1C64" w:rsidRPr="00D6344B" w:rsidRDefault="000D1C64" w:rsidP="007C5B7A">
            <w:pPr>
              <w:rPr>
                <w:b/>
                <w:sz w:val="22"/>
                <w:szCs w:val="22"/>
              </w:rPr>
            </w:pPr>
            <w:r w:rsidRPr="00D6344B">
              <w:rPr>
                <w:b/>
                <w:sz w:val="22"/>
                <w:szCs w:val="22"/>
              </w:rPr>
              <w:t>What it Means to be a Girl</w:t>
            </w:r>
            <w:r w:rsidR="00D12BA8">
              <w:rPr>
                <w:b/>
                <w:sz w:val="22"/>
                <w:szCs w:val="22"/>
              </w:rPr>
              <w:t xml:space="preserve"> </w:t>
            </w:r>
            <w:r w:rsidR="0041198C">
              <w:rPr>
                <w:b/>
                <w:sz w:val="22"/>
                <w:szCs w:val="22"/>
              </w:rPr>
              <w:t>Study</w:t>
            </w:r>
          </w:p>
          <w:p w14:paraId="06BD75A6" w14:textId="77777777" w:rsidR="000D1C64" w:rsidRPr="00D6344B" w:rsidRDefault="000D1C64" w:rsidP="007C5B7A">
            <w:pPr>
              <w:ind w:left="120" w:hanging="120"/>
              <w:rPr>
                <w:sz w:val="22"/>
                <w:szCs w:val="22"/>
              </w:rPr>
            </w:pPr>
            <w:r w:rsidRPr="00D6344B">
              <w:rPr>
                <w:sz w:val="22"/>
                <w:szCs w:val="22"/>
              </w:rPr>
              <w:t>University of California, Los Angeles</w:t>
            </w:r>
          </w:p>
          <w:p w14:paraId="2D57159B" w14:textId="77777777" w:rsidR="000D1C64" w:rsidRDefault="000D1C64" w:rsidP="007C5B7A">
            <w:pPr>
              <w:ind w:left="120" w:hanging="120"/>
              <w:rPr>
                <w:sz w:val="22"/>
                <w:szCs w:val="22"/>
              </w:rPr>
            </w:pPr>
            <w:r w:rsidRPr="00D6344B">
              <w:rPr>
                <w:sz w:val="22"/>
                <w:szCs w:val="22"/>
              </w:rPr>
              <w:t>Department of Psychology</w:t>
            </w:r>
          </w:p>
          <w:p w14:paraId="00E4ACE9" w14:textId="77777777" w:rsidR="00D12BA8" w:rsidRPr="00D6344B" w:rsidRDefault="00D12BA8" w:rsidP="007C5B7A">
            <w:pPr>
              <w:ind w:left="120" w:hanging="120"/>
              <w:rPr>
                <w:sz w:val="22"/>
                <w:szCs w:val="22"/>
              </w:rPr>
            </w:pPr>
            <w:r>
              <w:rPr>
                <w:sz w:val="22"/>
                <w:szCs w:val="22"/>
              </w:rPr>
              <w:t xml:space="preserve">Principal Investigator: </w:t>
            </w:r>
            <w:proofErr w:type="spellStart"/>
            <w:r>
              <w:rPr>
                <w:sz w:val="22"/>
                <w:szCs w:val="22"/>
              </w:rPr>
              <w:t>Christia</w:t>
            </w:r>
            <w:proofErr w:type="spellEnd"/>
            <w:r>
              <w:rPr>
                <w:sz w:val="22"/>
                <w:szCs w:val="22"/>
              </w:rPr>
              <w:t xml:space="preserve"> Spears Brown, Ph.D.</w:t>
            </w:r>
          </w:p>
        </w:tc>
        <w:tc>
          <w:tcPr>
            <w:tcW w:w="3638" w:type="dxa"/>
            <w:gridSpan w:val="2"/>
          </w:tcPr>
          <w:p w14:paraId="5FCA12B3" w14:textId="77777777" w:rsidR="000D1C64" w:rsidRPr="00D6344B" w:rsidRDefault="000D1C64" w:rsidP="007C5B7A">
            <w:pPr>
              <w:ind w:firstLine="452"/>
              <w:rPr>
                <w:b/>
                <w:sz w:val="22"/>
                <w:szCs w:val="22"/>
                <w:u w:val="single"/>
              </w:rPr>
            </w:pPr>
            <w:r w:rsidRPr="00D6344B">
              <w:rPr>
                <w:b/>
                <w:sz w:val="22"/>
                <w:szCs w:val="22"/>
              </w:rPr>
              <w:t>December 2004 to August 2006</w:t>
            </w:r>
          </w:p>
        </w:tc>
      </w:tr>
      <w:tr w:rsidR="000D1C64" w:rsidRPr="00D6344B" w14:paraId="38181AC0" w14:textId="77777777" w:rsidTr="004E2F91">
        <w:tc>
          <w:tcPr>
            <w:tcW w:w="9576" w:type="dxa"/>
            <w:gridSpan w:val="3"/>
          </w:tcPr>
          <w:p w14:paraId="33B20A81" w14:textId="77777777" w:rsidR="000D1C64" w:rsidRPr="00D6344B" w:rsidRDefault="00342961" w:rsidP="007C5B7A">
            <w:pPr>
              <w:ind w:firstLine="720"/>
              <w:rPr>
                <w:sz w:val="22"/>
                <w:szCs w:val="22"/>
              </w:rPr>
            </w:pPr>
            <w:r w:rsidRPr="00D6344B">
              <w:rPr>
                <w:b/>
                <w:sz w:val="22"/>
                <w:szCs w:val="22"/>
                <w:u w:val="single"/>
              </w:rPr>
              <w:t>Project Manager</w:t>
            </w:r>
            <w:r w:rsidRPr="00D6344B">
              <w:rPr>
                <w:sz w:val="22"/>
                <w:szCs w:val="22"/>
              </w:rPr>
              <w:t xml:space="preserve">. Assisted with site recruitment, participant recruitment, and data collection; </w:t>
            </w:r>
            <w:r w:rsidRPr="00D6344B">
              <w:rPr>
                <w:sz w:val="22"/>
                <w:szCs w:val="22"/>
              </w:rPr>
              <w:lastRenderedPageBreak/>
              <w:t>setup and managed SPSS data files; developed coding manual for data entry and coding rubric for all open-ended survey responses; managed all data entry.</w:t>
            </w:r>
          </w:p>
          <w:p w14:paraId="5049BE58" w14:textId="77777777" w:rsidR="00342961" w:rsidRPr="00D6344B" w:rsidRDefault="00342961" w:rsidP="007C5B7A">
            <w:pPr>
              <w:ind w:firstLine="720"/>
              <w:rPr>
                <w:b/>
                <w:sz w:val="22"/>
                <w:szCs w:val="22"/>
                <w:u w:val="single"/>
              </w:rPr>
            </w:pPr>
          </w:p>
        </w:tc>
      </w:tr>
      <w:tr w:rsidR="00342961" w:rsidRPr="00D6344B" w14:paraId="0F655A04" w14:textId="77777777" w:rsidTr="004E2F91">
        <w:tc>
          <w:tcPr>
            <w:tcW w:w="5938" w:type="dxa"/>
          </w:tcPr>
          <w:p w14:paraId="0FC6F6FE" w14:textId="77777777" w:rsidR="00342961" w:rsidRPr="00D6344B" w:rsidRDefault="00342961" w:rsidP="007C5B7A">
            <w:pPr>
              <w:rPr>
                <w:sz w:val="22"/>
                <w:szCs w:val="22"/>
              </w:rPr>
            </w:pPr>
            <w:r w:rsidRPr="00D6344B">
              <w:rPr>
                <w:b/>
                <w:sz w:val="22"/>
                <w:szCs w:val="22"/>
              </w:rPr>
              <w:lastRenderedPageBreak/>
              <w:t xml:space="preserve">UCLA Peer Relations </w:t>
            </w:r>
            <w:r w:rsidR="0041198C">
              <w:rPr>
                <w:b/>
                <w:sz w:val="22"/>
                <w:szCs w:val="22"/>
              </w:rPr>
              <w:t>Study</w:t>
            </w:r>
          </w:p>
          <w:p w14:paraId="5EFE2D70" w14:textId="77777777" w:rsidR="00342961" w:rsidRPr="00D6344B" w:rsidRDefault="00342961" w:rsidP="007C5B7A">
            <w:pPr>
              <w:rPr>
                <w:sz w:val="22"/>
                <w:szCs w:val="22"/>
              </w:rPr>
            </w:pPr>
            <w:r w:rsidRPr="00D6344B">
              <w:rPr>
                <w:sz w:val="22"/>
                <w:szCs w:val="22"/>
              </w:rPr>
              <w:t>University of California, Los Angeles</w:t>
            </w:r>
          </w:p>
          <w:p w14:paraId="5822003F" w14:textId="3A037C4A" w:rsidR="00342961" w:rsidRDefault="00AF2810" w:rsidP="007C5B7A">
            <w:pPr>
              <w:rPr>
                <w:sz w:val="22"/>
                <w:szCs w:val="22"/>
              </w:rPr>
            </w:pPr>
            <w:r>
              <w:rPr>
                <w:sz w:val="22"/>
                <w:szCs w:val="22"/>
              </w:rPr>
              <w:t xml:space="preserve">Graduate School </w:t>
            </w:r>
            <w:r w:rsidR="00342961" w:rsidRPr="00D6344B">
              <w:rPr>
                <w:sz w:val="22"/>
                <w:szCs w:val="22"/>
              </w:rPr>
              <w:t>Department of Education</w:t>
            </w:r>
          </w:p>
          <w:p w14:paraId="2B705392" w14:textId="77777777" w:rsidR="004E2F91" w:rsidRPr="00D6344B" w:rsidRDefault="004E2F91" w:rsidP="007C5B7A">
            <w:pPr>
              <w:rPr>
                <w:b/>
                <w:sz w:val="22"/>
                <w:szCs w:val="22"/>
                <w:u w:val="single"/>
              </w:rPr>
            </w:pPr>
            <w:r>
              <w:rPr>
                <w:sz w:val="22"/>
                <w:szCs w:val="22"/>
              </w:rPr>
              <w:t>Principal Investigator: Sandra Graham, Ph.D.</w:t>
            </w:r>
          </w:p>
        </w:tc>
        <w:tc>
          <w:tcPr>
            <w:tcW w:w="3638" w:type="dxa"/>
            <w:gridSpan w:val="2"/>
          </w:tcPr>
          <w:p w14:paraId="0F42C3FC" w14:textId="77777777" w:rsidR="00342961" w:rsidRPr="00D6344B" w:rsidRDefault="00342961" w:rsidP="007C5B7A">
            <w:pPr>
              <w:ind w:firstLine="542"/>
              <w:rPr>
                <w:b/>
                <w:sz w:val="22"/>
                <w:szCs w:val="22"/>
                <w:u w:val="single"/>
              </w:rPr>
            </w:pPr>
            <w:r w:rsidRPr="00D6344B">
              <w:rPr>
                <w:b/>
                <w:sz w:val="22"/>
                <w:szCs w:val="22"/>
              </w:rPr>
              <w:t>June 2004 to August 2005</w:t>
            </w:r>
          </w:p>
        </w:tc>
      </w:tr>
      <w:tr w:rsidR="00342961" w:rsidRPr="00D6344B" w14:paraId="6EC09228" w14:textId="77777777" w:rsidTr="004E2F91">
        <w:tc>
          <w:tcPr>
            <w:tcW w:w="9576" w:type="dxa"/>
            <w:gridSpan w:val="3"/>
          </w:tcPr>
          <w:p w14:paraId="3E3AF929" w14:textId="77777777" w:rsidR="00342961" w:rsidRPr="00D6344B" w:rsidRDefault="004E2F91" w:rsidP="007C5B7A">
            <w:pPr>
              <w:ind w:firstLine="720"/>
              <w:rPr>
                <w:b/>
                <w:sz w:val="22"/>
                <w:szCs w:val="22"/>
              </w:rPr>
            </w:pPr>
            <w:r>
              <w:rPr>
                <w:b/>
                <w:sz w:val="22"/>
                <w:szCs w:val="22"/>
                <w:u w:val="single"/>
              </w:rPr>
              <w:t xml:space="preserve">Lead </w:t>
            </w:r>
            <w:r w:rsidR="00342961" w:rsidRPr="00D6344B">
              <w:rPr>
                <w:b/>
                <w:sz w:val="22"/>
                <w:szCs w:val="22"/>
                <w:u w:val="single"/>
              </w:rPr>
              <w:t>Research Associate</w:t>
            </w:r>
            <w:r w:rsidR="00342961" w:rsidRPr="00D6344B">
              <w:rPr>
                <w:sz w:val="22"/>
                <w:szCs w:val="22"/>
              </w:rPr>
              <w:t>. Assisted with participant recruitment, retention, data collection preparation, data collection, and data entry; served as a Lead Data Collector (a position typically reserved for graduate students); educated new undergraduate and graduate students on all aspects of the project; developed research protocol for data collection and data maintenance; created ethnic identity coding rubric and coded self-reported ethnic identity variables for first six data collection points; worked directly with post-doctoral fellows, as well as current graduate students; conducted an independent research project drawing from UCLA Peer Relations Project data comparing the psychological adjustment of stable and unstable victim groups across two time periods</w:t>
            </w:r>
            <w:r w:rsidR="008526E9" w:rsidRPr="00D6344B">
              <w:rPr>
                <w:sz w:val="22"/>
                <w:szCs w:val="22"/>
              </w:rPr>
              <w:t>.</w:t>
            </w:r>
          </w:p>
          <w:p w14:paraId="77756C16" w14:textId="77777777" w:rsidR="00342961" w:rsidRPr="00D6344B" w:rsidRDefault="00342961" w:rsidP="007C5B7A">
            <w:pPr>
              <w:rPr>
                <w:sz w:val="22"/>
                <w:szCs w:val="22"/>
              </w:rPr>
            </w:pPr>
          </w:p>
        </w:tc>
      </w:tr>
      <w:tr w:rsidR="00342961" w:rsidRPr="00D6344B" w14:paraId="42EEB88E" w14:textId="77777777" w:rsidTr="004E2F91">
        <w:tc>
          <w:tcPr>
            <w:tcW w:w="5938" w:type="dxa"/>
          </w:tcPr>
          <w:p w14:paraId="6CB406A2" w14:textId="77777777" w:rsidR="008526E9" w:rsidRPr="00D6344B" w:rsidRDefault="008526E9" w:rsidP="007C5B7A">
            <w:pPr>
              <w:rPr>
                <w:b/>
                <w:sz w:val="22"/>
                <w:szCs w:val="22"/>
              </w:rPr>
            </w:pPr>
            <w:r w:rsidRPr="00D6344B">
              <w:rPr>
                <w:b/>
                <w:sz w:val="22"/>
                <w:szCs w:val="22"/>
              </w:rPr>
              <w:t>Identity Development Across Middle School Years</w:t>
            </w:r>
            <w:r w:rsidR="00D12BA8">
              <w:rPr>
                <w:b/>
                <w:sz w:val="22"/>
                <w:szCs w:val="22"/>
              </w:rPr>
              <w:t xml:space="preserve"> </w:t>
            </w:r>
            <w:r w:rsidR="0041198C">
              <w:rPr>
                <w:b/>
                <w:sz w:val="22"/>
                <w:szCs w:val="22"/>
              </w:rPr>
              <w:t>Study</w:t>
            </w:r>
          </w:p>
          <w:p w14:paraId="516F69AA" w14:textId="77777777" w:rsidR="008526E9" w:rsidRPr="00D6344B" w:rsidRDefault="008526E9" w:rsidP="007C5B7A">
            <w:pPr>
              <w:rPr>
                <w:sz w:val="22"/>
                <w:szCs w:val="22"/>
              </w:rPr>
            </w:pPr>
            <w:r w:rsidRPr="00D6344B">
              <w:rPr>
                <w:sz w:val="22"/>
                <w:szCs w:val="22"/>
              </w:rPr>
              <w:t>University of California, Los Angeles</w:t>
            </w:r>
          </w:p>
          <w:p w14:paraId="3A357F7E" w14:textId="77777777" w:rsidR="00342961" w:rsidRDefault="008526E9" w:rsidP="007C5B7A">
            <w:pPr>
              <w:rPr>
                <w:sz w:val="22"/>
                <w:szCs w:val="22"/>
              </w:rPr>
            </w:pPr>
            <w:r w:rsidRPr="00D6344B">
              <w:rPr>
                <w:sz w:val="22"/>
                <w:szCs w:val="22"/>
              </w:rPr>
              <w:t>Department of Psychology</w:t>
            </w:r>
          </w:p>
          <w:p w14:paraId="3168CB5B" w14:textId="77777777" w:rsidR="004E2F91" w:rsidRPr="00D6344B" w:rsidRDefault="004E2F91" w:rsidP="007C5B7A">
            <w:pPr>
              <w:rPr>
                <w:b/>
                <w:sz w:val="22"/>
                <w:szCs w:val="22"/>
                <w:u w:val="single"/>
              </w:rPr>
            </w:pPr>
            <w:r>
              <w:rPr>
                <w:sz w:val="22"/>
                <w:szCs w:val="22"/>
              </w:rPr>
              <w:t xml:space="preserve">Principal Investigator: </w:t>
            </w:r>
            <w:proofErr w:type="spellStart"/>
            <w:r>
              <w:rPr>
                <w:sz w:val="22"/>
                <w:szCs w:val="22"/>
              </w:rPr>
              <w:t>Christia</w:t>
            </w:r>
            <w:proofErr w:type="spellEnd"/>
            <w:r>
              <w:rPr>
                <w:sz w:val="22"/>
                <w:szCs w:val="22"/>
              </w:rPr>
              <w:t xml:space="preserve"> Spears Brown, Ph.D.</w:t>
            </w:r>
          </w:p>
        </w:tc>
        <w:tc>
          <w:tcPr>
            <w:tcW w:w="3638" w:type="dxa"/>
            <w:gridSpan w:val="2"/>
          </w:tcPr>
          <w:p w14:paraId="1C4E3FF2" w14:textId="77777777" w:rsidR="008526E9" w:rsidRPr="00D6344B" w:rsidRDefault="008526E9" w:rsidP="007C5B7A">
            <w:pPr>
              <w:ind w:firstLine="542"/>
              <w:rPr>
                <w:b/>
                <w:sz w:val="22"/>
                <w:szCs w:val="22"/>
              </w:rPr>
            </w:pPr>
            <w:r w:rsidRPr="00D6344B">
              <w:rPr>
                <w:b/>
                <w:sz w:val="22"/>
                <w:szCs w:val="22"/>
              </w:rPr>
              <w:t>June 2004 to June 2005</w:t>
            </w:r>
          </w:p>
          <w:p w14:paraId="00F7F13F" w14:textId="77777777" w:rsidR="00342961" w:rsidRPr="00D6344B" w:rsidRDefault="00342961" w:rsidP="007C5B7A">
            <w:pPr>
              <w:rPr>
                <w:b/>
                <w:sz w:val="22"/>
                <w:szCs w:val="22"/>
                <w:u w:val="single"/>
              </w:rPr>
            </w:pPr>
          </w:p>
        </w:tc>
      </w:tr>
      <w:tr w:rsidR="00342961" w:rsidRPr="00D6344B" w14:paraId="69643A18" w14:textId="77777777" w:rsidTr="004E2F91">
        <w:tc>
          <w:tcPr>
            <w:tcW w:w="9576" w:type="dxa"/>
            <w:gridSpan w:val="3"/>
          </w:tcPr>
          <w:p w14:paraId="5B2B020B" w14:textId="77777777" w:rsidR="00342961" w:rsidRPr="00D6344B" w:rsidRDefault="008526E9" w:rsidP="007C5B7A">
            <w:pPr>
              <w:ind w:firstLine="720"/>
              <w:rPr>
                <w:sz w:val="22"/>
                <w:szCs w:val="22"/>
              </w:rPr>
            </w:pPr>
            <w:r w:rsidRPr="00D6344B">
              <w:rPr>
                <w:b/>
                <w:sz w:val="22"/>
                <w:szCs w:val="22"/>
                <w:u w:val="single"/>
              </w:rPr>
              <w:t>Research Associate</w:t>
            </w:r>
            <w:r w:rsidRPr="00D6344B">
              <w:rPr>
                <w:sz w:val="22"/>
                <w:szCs w:val="22"/>
              </w:rPr>
              <w:t>. Conducted hour-long individual assessment of middle school children; managed data collection and data entry; drafted several individual survey measures assessing psychological adjustment (e.g., social anxiety, blame attributions, social support); administered reaction time measures including the Implicit Association Test (IAT) and the Stroop Task; conducted an independent research study exploring relations between blame attributions, stereotyped gender role endorsement, and predictors of psychological adjustment.</w:t>
            </w:r>
          </w:p>
          <w:p w14:paraId="1BFA38DD" w14:textId="77777777" w:rsidR="008526E9" w:rsidRPr="00D6344B" w:rsidRDefault="008526E9" w:rsidP="007C5B7A">
            <w:pPr>
              <w:ind w:firstLine="720"/>
              <w:rPr>
                <w:sz w:val="22"/>
                <w:szCs w:val="22"/>
              </w:rPr>
            </w:pPr>
          </w:p>
        </w:tc>
      </w:tr>
      <w:tr w:rsidR="00D86883" w:rsidRPr="00D6344B" w14:paraId="6FE408A3" w14:textId="77777777" w:rsidTr="004E2F91">
        <w:tc>
          <w:tcPr>
            <w:tcW w:w="5938" w:type="dxa"/>
          </w:tcPr>
          <w:p w14:paraId="45159352" w14:textId="77777777" w:rsidR="00D86883" w:rsidRPr="00D6344B" w:rsidRDefault="00D86883" w:rsidP="007C5B7A">
            <w:pPr>
              <w:rPr>
                <w:b/>
                <w:sz w:val="22"/>
                <w:szCs w:val="22"/>
              </w:rPr>
            </w:pPr>
            <w:r w:rsidRPr="00D6344B">
              <w:rPr>
                <w:b/>
                <w:sz w:val="22"/>
                <w:szCs w:val="22"/>
              </w:rPr>
              <w:t>Children’s Multiple Group Identities</w:t>
            </w:r>
            <w:r w:rsidR="0041198C">
              <w:rPr>
                <w:b/>
                <w:sz w:val="22"/>
                <w:szCs w:val="22"/>
              </w:rPr>
              <w:t xml:space="preserve"> Study</w:t>
            </w:r>
          </w:p>
          <w:p w14:paraId="67C17A24" w14:textId="77777777" w:rsidR="00D86883" w:rsidRPr="00D6344B" w:rsidRDefault="00D86883" w:rsidP="007C5B7A">
            <w:pPr>
              <w:rPr>
                <w:sz w:val="22"/>
                <w:szCs w:val="22"/>
              </w:rPr>
            </w:pPr>
            <w:r w:rsidRPr="00D6344B">
              <w:rPr>
                <w:sz w:val="22"/>
                <w:szCs w:val="22"/>
              </w:rPr>
              <w:t>University of California, Los Angeles</w:t>
            </w:r>
          </w:p>
          <w:p w14:paraId="0477B09E" w14:textId="77777777" w:rsidR="00D86883" w:rsidRDefault="00D86883" w:rsidP="007C5B7A">
            <w:pPr>
              <w:rPr>
                <w:sz w:val="22"/>
                <w:szCs w:val="22"/>
              </w:rPr>
            </w:pPr>
            <w:r w:rsidRPr="00D6344B">
              <w:rPr>
                <w:sz w:val="22"/>
                <w:szCs w:val="22"/>
              </w:rPr>
              <w:t>Department of Psychology</w:t>
            </w:r>
          </w:p>
          <w:p w14:paraId="7EBF4256" w14:textId="77777777" w:rsidR="004E2F91" w:rsidRPr="00D6344B" w:rsidRDefault="004E2F91" w:rsidP="007C5B7A">
            <w:pPr>
              <w:rPr>
                <w:sz w:val="22"/>
                <w:szCs w:val="22"/>
              </w:rPr>
            </w:pPr>
            <w:r>
              <w:rPr>
                <w:sz w:val="22"/>
                <w:szCs w:val="22"/>
              </w:rPr>
              <w:t xml:space="preserve">Principal Investigator: </w:t>
            </w:r>
            <w:proofErr w:type="spellStart"/>
            <w:r>
              <w:rPr>
                <w:sz w:val="22"/>
                <w:szCs w:val="22"/>
              </w:rPr>
              <w:t>Christia</w:t>
            </w:r>
            <w:proofErr w:type="spellEnd"/>
            <w:r>
              <w:rPr>
                <w:sz w:val="22"/>
                <w:szCs w:val="22"/>
              </w:rPr>
              <w:t xml:space="preserve"> Spears Brown, Ph.D.</w:t>
            </w:r>
          </w:p>
        </w:tc>
        <w:tc>
          <w:tcPr>
            <w:tcW w:w="3638" w:type="dxa"/>
            <w:gridSpan w:val="2"/>
          </w:tcPr>
          <w:p w14:paraId="0A60CC24" w14:textId="77777777" w:rsidR="00D86883" w:rsidRPr="00D6344B" w:rsidRDefault="00D86883" w:rsidP="007C5B7A">
            <w:pPr>
              <w:ind w:firstLine="542"/>
              <w:rPr>
                <w:b/>
                <w:sz w:val="22"/>
                <w:szCs w:val="22"/>
              </w:rPr>
            </w:pPr>
            <w:r w:rsidRPr="00D6344B">
              <w:rPr>
                <w:b/>
                <w:sz w:val="22"/>
                <w:szCs w:val="22"/>
              </w:rPr>
              <w:t>June 2004 to August 2004</w:t>
            </w:r>
          </w:p>
          <w:p w14:paraId="3E842DF6" w14:textId="77777777" w:rsidR="00D86883" w:rsidRPr="00D6344B" w:rsidRDefault="00D86883" w:rsidP="007C5B7A">
            <w:pPr>
              <w:rPr>
                <w:b/>
                <w:sz w:val="22"/>
                <w:szCs w:val="22"/>
                <w:u w:val="single"/>
              </w:rPr>
            </w:pPr>
          </w:p>
        </w:tc>
      </w:tr>
      <w:tr w:rsidR="00D86883" w:rsidRPr="00D6344B" w14:paraId="3CE13007" w14:textId="77777777" w:rsidTr="004E2F91">
        <w:tc>
          <w:tcPr>
            <w:tcW w:w="9576" w:type="dxa"/>
            <w:gridSpan w:val="3"/>
          </w:tcPr>
          <w:p w14:paraId="1A2C3FFE" w14:textId="77777777" w:rsidR="00D86883" w:rsidRPr="00D6344B" w:rsidRDefault="00D86883" w:rsidP="007C5B7A">
            <w:pPr>
              <w:ind w:firstLine="720"/>
              <w:rPr>
                <w:b/>
                <w:sz w:val="22"/>
                <w:szCs w:val="22"/>
              </w:rPr>
            </w:pPr>
            <w:r w:rsidRPr="00D6344B">
              <w:rPr>
                <w:b/>
                <w:sz w:val="22"/>
                <w:szCs w:val="22"/>
                <w:u w:val="single"/>
              </w:rPr>
              <w:t>Research Associate</w:t>
            </w:r>
            <w:r w:rsidRPr="00D6344B">
              <w:rPr>
                <w:sz w:val="22"/>
                <w:szCs w:val="22"/>
              </w:rPr>
              <w:t>. Conducted ten hours of weekly data collection with children between 8 and 12 years of age; authored a literature review and submitted an independent research proposal drawing on the larger dataset.</w:t>
            </w:r>
          </w:p>
          <w:p w14:paraId="2E9FA09B" w14:textId="77777777" w:rsidR="00D86883" w:rsidRPr="00D6344B" w:rsidRDefault="00D86883" w:rsidP="007C5B7A">
            <w:pPr>
              <w:rPr>
                <w:b/>
                <w:sz w:val="22"/>
                <w:szCs w:val="22"/>
                <w:u w:val="single"/>
              </w:rPr>
            </w:pPr>
          </w:p>
        </w:tc>
      </w:tr>
      <w:tr w:rsidR="00D86883" w:rsidRPr="00D6344B" w14:paraId="602307C0" w14:textId="77777777" w:rsidTr="004E2F91">
        <w:tc>
          <w:tcPr>
            <w:tcW w:w="5938" w:type="dxa"/>
          </w:tcPr>
          <w:p w14:paraId="25FC4E97" w14:textId="77777777" w:rsidR="00D86883" w:rsidRPr="00D6344B" w:rsidRDefault="00D86883" w:rsidP="007C5B7A">
            <w:pPr>
              <w:rPr>
                <w:b/>
                <w:sz w:val="22"/>
                <w:szCs w:val="22"/>
              </w:rPr>
            </w:pPr>
            <w:r w:rsidRPr="00D6344B">
              <w:rPr>
                <w:b/>
                <w:sz w:val="22"/>
                <w:szCs w:val="22"/>
              </w:rPr>
              <w:t xml:space="preserve">Children’s </w:t>
            </w:r>
            <w:r w:rsidR="0041198C">
              <w:rPr>
                <w:b/>
                <w:sz w:val="22"/>
                <w:szCs w:val="22"/>
              </w:rPr>
              <w:t>Understanding of Discrimination Study</w:t>
            </w:r>
          </w:p>
          <w:p w14:paraId="5B5FCCB9" w14:textId="77777777" w:rsidR="00D86883" w:rsidRPr="00D6344B" w:rsidRDefault="00D86883" w:rsidP="007C5B7A">
            <w:pPr>
              <w:rPr>
                <w:sz w:val="22"/>
                <w:szCs w:val="22"/>
              </w:rPr>
            </w:pPr>
            <w:r w:rsidRPr="00D6344B">
              <w:rPr>
                <w:sz w:val="22"/>
                <w:szCs w:val="22"/>
              </w:rPr>
              <w:t>University of California, Los Angeles</w:t>
            </w:r>
          </w:p>
          <w:p w14:paraId="053DB532" w14:textId="77777777" w:rsidR="00D86883" w:rsidRDefault="00D86883" w:rsidP="007C5B7A">
            <w:pPr>
              <w:rPr>
                <w:sz w:val="22"/>
                <w:szCs w:val="22"/>
              </w:rPr>
            </w:pPr>
            <w:r w:rsidRPr="00D6344B">
              <w:rPr>
                <w:sz w:val="22"/>
                <w:szCs w:val="22"/>
              </w:rPr>
              <w:t>Department of Psychology</w:t>
            </w:r>
          </w:p>
          <w:p w14:paraId="2B5CE66E" w14:textId="77777777" w:rsidR="004E2F91" w:rsidRPr="00D6344B" w:rsidRDefault="004E2F91" w:rsidP="007C5B7A">
            <w:pPr>
              <w:rPr>
                <w:sz w:val="22"/>
                <w:szCs w:val="22"/>
              </w:rPr>
            </w:pPr>
            <w:r>
              <w:rPr>
                <w:sz w:val="22"/>
                <w:szCs w:val="22"/>
              </w:rPr>
              <w:t xml:space="preserve">Principal Investigator: </w:t>
            </w:r>
            <w:proofErr w:type="spellStart"/>
            <w:r>
              <w:rPr>
                <w:sz w:val="22"/>
                <w:szCs w:val="22"/>
              </w:rPr>
              <w:t>Christia</w:t>
            </w:r>
            <w:proofErr w:type="spellEnd"/>
            <w:r>
              <w:rPr>
                <w:sz w:val="22"/>
                <w:szCs w:val="22"/>
              </w:rPr>
              <w:t xml:space="preserve"> Spears Brown, Ph.D.</w:t>
            </w:r>
          </w:p>
        </w:tc>
        <w:tc>
          <w:tcPr>
            <w:tcW w:w="3638" w:type="dxa"/>
            <w:gridSpan w:val="2"/>
          </w:tcPr>
          <w:p w14:paraId="2600C455" w14:textId="77777777" w:rsidR="00D86883" w:rsidRPr="00D6344B" w:rsidRDefault="00D86883" w:rsidP="007C5B7A">
            <w:pPr>
              <w:ind w:firstLine="542"/>
              <w:rPr>
                <w:b/>
                <w:sz w:val="22"/>
                <w:szCs w:val="22"/>
              </w:rPr>
            </w:pPr>
            <w:r w:rsidRPr="00D6344B">
              <w:rPr>
                <w:b/>
                <w:sz w:val="22"/>
                <w:szCs w:val="22"/>
              </w:rPr>
              <w:t>March 2004 to March 2005</w:t>
            </w:r>
          </w:p>
          <w:p w14:paraId="0678B777" w14:textId="77777777" w:rsidR="00D86883" w:rsidRPr="00D6344B" w:rsidRDefault="00D86883" w:rsidP="007C5B7A">
            <w:pPr>
              <w:rPr>
                <w:b/>
                <w:sz w:val="22"/>
                <w:szCs w:val="22"/>
                <w:u w:val="single"/>
              </w:rPr>
            </w:pPr>
          </w:p>
        </w:tc>
      </w:tr>
      <w:tr w:rsidR="00D86883" w:rsidRPr="00D6344B" w14:paraId="4E09A116" w14:textId="77777777" w:rsidTr="004E2F91">
        <w:tc>
          <w:tcPr>
            <w:tcW w:w="9576" w:type="dxa"/>
            <w:gridSpan w:val="3"/>
          </w:tcPr>
          <w:p w14:paraId="3AED4171" w14:textId="77777777" w:rsidR="00D86883" w:rsidRPr="00D6344B" w:rsidRDefault="00D86883" w:rsidP="007C5B7A">
            <w:pPr>
              <w:ind w:firstLine="720"/>
              <w:rPr>
                <w:sz w:val="22"/>
                <w:szCs w:val="22"/>
              </w:rPr>
            </w:pPr>
            <w:r w:rsidRPr="00D6344B">
              <w:rPr>
                <w:b/>
                <w:sz w:val="22"/>
                <w:szCs w:val="22"/>
                <w:u w:val="single"/>
              </w:rPr>
              <w:t>Research Associate</w:t>
            </w:r>
            <w:r w:rsidRPr="00D6344B">
              <w:rPr>
                <w:sz w:val="22"/>
                <w:szCs w:val="22"/>
              </w:rPr>
              <w:t>. Managed participant recruitment and data collection; conducted eight hours of weekly data collection with children between 5 and 10 years of age; trained new undergraduate Research Assistants and lab volunteers to administer assessments.</w:t>
            </w:r>
          </w:p>
          <w:p w14:paraId="3AF46D15" w14:textId="77777777" w:rsidR="00D86883" w:rsidRPr="00D6344B" w:rsidRDefault="00D86883" w:rsidP="007C5B7A">
            <w:pPr>
              <w:rPr>
                <w:b/>
                <w:sz w:val="22"/>
                <w:szCs w:val="22"/>
                <w:u w:val="single"/>
              </w:rPr>
            </w:pPr>
          </w:p>
        </w:tc>
      </w:tr>
      <w:tr w:rsidR="001F1CB8" w:rsidRPr="00D6344B" w14:paraId="37C2D01A" w14:textId="77777777" w:rsidTr="004E2F91">
        <w:tc>
          <w:tcPr>
            <w:tcW w:w="5958" w:type="dxa"/>
            <w:gridSpan w:val="2"/>
          </w:tcPr>
          <w:p w14:paraId="62759664" w14:textId="77777777" w:rsidR="001F1CB8" w:rsidRPr="00D6344B" w:rsidRDefault="00A52BFF" w:rsidP="007C5B7A">
            <w:pPr>
              <w:rPr>
                <w:b/>
                <w:sz w:val="22"/>
                <w:szCs w:val="22"/>
              </w:rPr>
            </w:pPr>
            <w:r w:rsidRPr="00D6344B">
              <w:rPr>
                <w:b/>
                <w:sz w:val="22"/>
                <w:szCs w:val="22"/>
              </w:rPr>
              <w:t>ADR Associates, Inc.</w:t>
            </w:r>
          </w:p>
          <w:p w14:paraId="54176C85" w14:textId="77777777" w:rsidR="00A52BFF" w:rsidRPr="00D6344B" w:rsidRDefault="00A52BFF" w:rsidP="007C5B7A">
            <w:pPr>
              <w:rPr>
                <w:sz w:val="22"/>
                <w:szCs w:val="22"/>
              </w:rPr>
            </w:pPr>
            <w:r w:rsidRPr="00D6344B">
              <w:rPr>
                <w:sz w:val="22"/>
                <w:szCs w:val="22"/>
              </w:rPr>
              <w:t>Murrieta, California</w:t>
            </w:r>
          </w:p>
        </w:tc>
        <w:tc>
          <w:tcPr>
            <w:tcW w:w="3618" w:type="dxa"/>
          </w:tcPr>
          <w:p w14:paraId="21AAFD44" w14:textId="7BF5D588" w:rsidR="001F1CB8" w:rsidRPr="00D6344B" w:rsidRDefault="00A52BFF" w:rsidP="007C5B7A">
            <w:pPr>
              <w:ind w:firstLine="522"/>
              <w:rPr>
                <w:b/>
                <w:sz w:val="22"/>
                <w:szCs w:val="22"/>
              </w:rPr>
            </w:pPr>
            <w:r w:rsidRPr="00D6344B">
              <w:rPr>
                <w:b/>
                <w:sz w:val="22"/>
                <w:szCs w:val="22"/>
              </w:rPr>
              <w:t xml:space="preserve">March 2004 to </w:t>
            </w:r>
            <w:r w:rsidR="00FC47E9">
              <w:rPr>
                <w:b/>
                <w:sz w:val="22"/>
                <w:szCs w:val="22"/>
              </w:rPr>
              <w:t xml:space="preserve">December </w:t>
            </w:r>
            <w:r w:rsidR="001F1BEF">
              <w:rPr>
                <w:b/>
                <w:sz w:val="22"/>
                <w:szCs w:val="22"/>
              </w:rPr>
              <w:t>2012</w:t>
            </w:r>
          </w:p>
        </w:tc>
      </w:tr>
      <w:tr w:rsidR="00A52BFF" w:rsidRPr="00D6344B" w14:paraId="62D16568" w14:textId="77777777" w:rsidTr="004E2F91">
        <w:tc>
          <w:tcPr>
            <w:tcW w:w="9576" w:type="dxa"/>
            <w:gridSpan w:val="3"/>
          </w:tcPr>
          <w:p w14:paraId="47B64A57" w14:textId="77777777" w:rsidR="00A52BFF" w:rsidRPr="00A52BFF" w:rsidRDefault="00A52BFF" w:rsidP="007C5B7A">
            <w:pPr>
              <w:pStyle w:val="BodyTextIndent2"/>
              <w:ind w:left="0" w:firstLine="720"/>
            </w:pPr>
            <w:r w:rsidRPr="00D6344B">
              <w:rPr>
                <w:b/>
                <w:u w:val="single"/>
              </w:rPr>
              <w:t>Project Director</w:t>
            </w:r>
            <w:r>
              <w:t xml:space="preserve">. Facilitate focus groups providing select customers with a “sneak </w:t>
            </w:r>
            <w:proofErr w:type="spellStart"/>
            <w:r>
              <w:t>peak</w:t>
            </w:r>
            <w:proofErr w:type="spellEnd"/>
            <w:r>
              <w:t>” into the future of AM/PM convenience; r</w:t>
            </w:r>
            <w:r w:rsidRPr="00A52BFF">
              <w:t>ecord all meeting minutes and share them with ADR researchers and clients</w:t>
            </w:r>
            <w:r>
              <w:t>; c</w:t>
            </w:r>
            <w:r w:rsidRPr="00A52BFF">
              <w:t>onducted more than 300 intercept interviews at high production ARCO sites</w:t>
            </w:r>
            <w:r>
              <w:t>; e</w:t>
            </w:r>
            <w:r w:rsidRPr="00A52BFF">
              <w:t>xecuted more than 250 qualitative executive interviews among ARCO franchise owners and operators</w:t>
            </w:r>
            <w:r>
              <w:t>; m</w:t>
            </w:r>
            <w:r w:rsidRPr="00A52BFF">
              <w:t>onitor pilot studies</w:t>
            </w:r>
            <w:r>
              <w:t>; a</w:t>
            </w:r>
            <w:r w:rsidRPr="00A52BFF">
              <w:t>ttend annual BP/ARCO dealer meetings</w:t>
            </w:r>
            <w:r w:rsidR="00CC7BD4">
              <w:t>; conducted more than 3</w:t>
            </w:r>
            <w:r>
              <w:t xml:space="preserve">,000 executive interviews with Southern California Edison business account holders; </w:t>
            </w:r>
            <w:r w:rsidR="00CC7BD4">
              <w:t>facilitate</w:t>
            </w:r>
            <w:r w:rsidRPr="00A52BFF">
              <w:t xml:space="preserve"> data collection and data entry</w:t>
            </w:r>
            <w:r>
              <w:t xml:space="preserve">; </w:t>
            </w:r>
            <w:r w:rsidR="00D6344B">
              <w:t>SurveyMonkey</w:t>
            </w:r>
            <w:r w:rsidR="00CC7BD4">
              <w:t xml:space="preserve"> </w:t>
            </w:r>
            <w:r w:rsidR="00CC7BD4">
              <w:lastRenderedPageBreak/>
              <w:t>programming</w:t>
            </w:r>
            <w:r w:rsidR="00D6344B">
              <w:t xml:space="preserve">; </w:t>
            </w:r>
            <w:r w:rsidR="00CC7BD4">
              <w:t xml:space="preserve">data management; </w:t>
            </w:r>
            <w:r>
              <w:t>s</w:t>
            </w:r>
            <w:r w:rsidRPr="00A52BFF">
              <w:t>etup SPSS data files, develop coding rubrics, and construct data entry manuals</w:t>
            </w:r>
            <w:r>
              <w:t>; p</w:t>
            </w:r>
            <w:r w:rsidRPr="00A52BFF">
              <w:t xml:space="preserve">erform data analysis and prepare multiple client reports for </w:t>
            </w:r>
            <w:proofErr w:type="spellStart"/>
            <w:r w:rsidRPr="00A52BFF">
              <w:t>SecureHorizons</w:t>
            </w:r>
            <w:proofErr w:type="spellEnd"/>
            <w:r w:rsidRPr="00A52BFF">
              <w:t>, Southern California Edison, and BP/ARCO</w:t>
            </w:r>
            <w:r>
              <w:t>.</w:t>
            </w:r>
          </w:p>
          <w:p w14:paraId="374EBDBA" w14:textId="77777777" w:rsidR="00A52BFF" w:rsidRPr="00D6344B" w:rsidRDefault="00A52BFF" w:rsidP="007C5B7A">
            <w:pPr>
              <w:rPr>
                <w:b/>
                <w:sz w:val="22"/>
                <w:szCs w:val="22"/>
                <w:u w:val="single"/>
              </w:rPr>
            </w:pPr>
          </w:p>
        </w:tc>
      </w:tr>
      <w:tr w:rsidR="00FC193A" w:rsidRPr="00D6344B" w14:paraId="6E9F8C2E" w14:textId="77777777" w:rsidTr="002524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58" w:type="dxa"/>
            <w:gridSpan w:val="2"/>
            <w:tcBorders>
              <w:top w:val="nil"/>
              <w:left w:val="nil"/>
              <w:bottom w:val="nil"/>
              <w:right w:val="nil"/>
            </w:tcBorders>
          </w:tcPr>
          <w:p w14:paraId="162C22A5" w14:textId="77777777" w:rsidR="00FC193A" w:rsidRPr="00D6344B" w:rsidRDefault="00FC193A" w:rsidP="007C5B7A">
            <w:pPr>
              <w:rPr>
                <w:b/>
                <w:sz w:val="22"/>
                <w:szCs w:val="22"/>
              </w:rPr>
            </w:pPr>
            <w:r w:rsidRPr="00D6344B">
              <w:rPr>
                <w:b/>
                <w:sz w:val="22"/>
                <w:szCs w:val="22"/>
              </w:rPr>
              <w:lastRenderedPageBreak/>
              <w:t>The Pinnacle Group</w:t>
            </w:r>
          </w:p>
          <w:p w14:paraId="3639E1F1" w14:textId="77777777" w:rsidR="00FC193A" w:rsidRPr="00D6344B" w:rsidRDefault="00FC193A" w:rsidP="007C5B7A">
            <w:pPr>
              <w:rPr>
                <w:sz w:val="22"/>
                <w:szCs w:val="22"/>
              </w:rPr>
            </w:pPr>
            <w:r w:rsidRPr="00D6344B">
              <w:rPr>
                <w:sz w:val="22"/>
                <w:szCs w:val="22"/>
              </w:rPr>
              <w:t>Chatsworth, California</w:t>
            </w:r>
          </w:p>
        </w:tc>
        <w:tc>
          <w:tcPr>
            <w:tcW w:w="3618" w:type="dxa"/>
            <w:tcBorders>
              <w:top w:val="nil"/>
              <w:left w:val="nil"/>
              <w:bottom w:val="nil"/>
              <w:right w:val="nil"/>
            </w:tcBorders>
          </w:tcPr>
          <w:p w14:paraId="659DB7C2" w14:textId="77777777" w:rsidR="00FC193A" w:rsidRPr="00D6344B" w:rsidRDefault="00FC193A" w:rsidP="007C5B7A">
            <w:pPr>
              <w:ind w:firstLine="522"/>
              <w:rPr>
                <w:b/>
                <w:sz w:val="22"/>
                <w:szCs w:val="22"/>
                <w:u w:val="single"/>
              </w:rPr>
            </w:pPr>
            <w:r w:rsidRPr="00D6344B">
              <w:rPr>
                <w:b/>
                <w:sz w:val="22"/>
                <w:szCs w:val="22"/>
              </w:rPr>
              <w:t>May 2002 to December 2002</w:t>
            </w:r>
          </w:p>
        </w:tc>
      </w:tr>
      <w:tr w:rsidR="00FC193A" w:rsidRPr="00D6344B" w14:paraId="7A05FAD3" w14:textId="77777777" w:rsidTr="004E2F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6" w:type="dxa"/>
            <w:gridSpan w:val="3"/>
            <w:tcBorders>
              <w:top w:val="nil"/>
              <w:left w:val="nil"/>
              <w:bottom w:val="nil"/>
              <w:right w:val="nil"/>
            </w:tcBorders>
          </w:tcPr>
          <w:p w14:paraId="79D1A077" w14:textId="77777777" w:rsidR="00FC193A" w:rsidRPr="00811C17" w:rsidRDefault="00FC193A" w:rsidP="007C5B7A">
            <w:pPr>
              <w:ind w:firstLine="720"/>
              <w:rPr>
                <w:b/>
                <w:sz w:val="22"/>
                <w:szCs w:val="22"/>
              </w:rPr>
            </w:pPr>
            <w:r w:rsidRPr="00D6344B">
              <w:rPr>
                <w:b/>
                <w:sz w:val="22"/>
                <w:szCs w:val="22"/>
                <w:u w:val="single"/>
              </w:rPr>
              <w:t>Project Manager</w:t>
            </w:r>
            <w:r w:rsidRPr="00D6344B">
              <w:rPr>
                <w:b/>
                <w:sz w:val="22"/>
                <w:szCs w:val="22"/>
              </w:rPr>
              <w:t xml:space="preserve">. </w:t>
            </w:r>
            <w:r w:rsidRPr="00D6344B">
              <w:rPr>
                <w:sz w:val="22"/>
                <w:szCs w:val="22"/>
              </w:rPr>
              <w:t>Assisted market research firm specializing in the analysis of sales and service cultures in the financial services industry; acted as a liaison between existing clients and the Director of Account Operations; prepared and distributed client and proprietary reports, as well as the preparation of statistical reports.</w:t>
            </w:r>
          </w:p>
        </w:tc>
      </w:tr>
    </w:tbl>
    <w:p w14:paraId="52746BC2" w14:textId="77777777" w:rsidR="00D86883" w:rsidRDefault="00D86883" w:rsidP="007C5B7A">
      <w:pPr>
        <w:rPr>
          <w:b/>
          <w:sz w:val="22"/>
          <w:szCs w:val="22"/>
          <w:u w:val="single"/>
        </w:rPr>
      </w:pPr>
    </w:p>
    <w:p w14:paraId="5756DC19" w14:textId="77777777" w:rsidR="008E00DD" w:rsidRDefault="008E00DD" w:rsidP="007C5B7A">
      <w:pPr>
        <w:rPr>
          <w:b/>
          <w:sz w:val="22"/>
          <w:szCs w:val="22"/>
          <w:u w:val="single"/>
        </w:rPr>
      </w:pPr>
      <w:r>
        <w:rPr>
          <w:b/>
          <w:sz w:val="22"/>
          <w:szCs w:val="22"/>
          <w:u w:val="single"/>
        </w:rPr>
        <w:t>TEACHING EXPERIENCE</w:t>
      </w:r>
    </w:p>
    <w:p w14:paraId="5801FB10" w14:textId="4049D753" w:rsidR="0070657D" w:rsidRDefault="0070657D" w:rsidP="007C5B7A">
      <w:pPr>
        <w:tabs>
          <w:tab w:val="left" w:pos="6390"/>
        </w:tabs>
        <w:rPr>
          <w:b/>
          <w:sz w:val="22"/>
          <w:szCs w:val="22"/>
        </w:rPr>
      </w:pPr>
      <w:r>
        <w:rPr>
          <w:b/>
          <w:sz w:val="22"/>
          <w:szCs w:val="22"/>
        </w:rPr>
        <w:t>Top Producer Factory</w:t>
      </w:r>
      <w:r>
        <w:rPr>
          <w:b/>
          <w:sz w:val="22"/>
          <w:szCs w:val="22"/>
        </w:rPr>
        <w:tab/>
        <w:t xml:space="preserve">August 2016 to </w:t>
      </w:r>
      <w:r w:rsidR="007C5B7A">
        <w:rPr>
          <w:b/>
          <w:sz w:val="22"/>
          <w:szCs w:val="22"/>
        </w:rPr>
        <w:t>2019</w:t>
      </w:r>
    </w:p>
    <w:p w14:paraId="5F0975B1" w14:textId="77777777" w:rsidR="0070657D" w:rsidRPr="00203AF1" w:rsidRDefault="0070657D" w:rsidP="007C5B7A">
      <w:pPr>
        <w:tabs>
          <w:tab w:val="left" w:pos="6390"/>
        </w:tabs>
        <w:rPr>
          <w:b/>
          <w:sz w:val="22"/>
          <w:szCs w:val="22"/>
        </w:rPr>
      </w:pPr>
      <w:r w:rsidRPr="00203AF1">
        <w:rPr>
          <w:sz w:val="22"/>
          <w:szCs w:val="22"/>
        </w:rPr>
        <w:t>Pasadena, California</w:t>
      </w:r>
      <w:r>
        <w:rPr>
          <w:b/>
          <w:sz w:val="22"/>
          <w:szCs w:val="22"/>
        </w:rPr>
        <w:tab/>
      </w:r>
      <w:r>
        <w:rPr>
          <w:b/>
          <w:sz w:val="22"/>
          <w:szCs w:val="22"/>
        </w:rPr>
        <w:tab/>
        <w:t xml:space="preserve">         </w:t>
      </w:r>
    </w:p>
    <w:p w14:paraId="22C1ECB1" w14:textId="5A69F910" w:rsidR="0070657D" w:rsidRPr="0070657D" w:rsidRDefault="0070657D" w:rsidP="007C5B7A">
      <w:pPr>
        <w:rPr>
          <w:sz w:val="22"/>
          <w:szCs w:val="22"/>
        </w:rPr>
      </w:pPr>
      <w:r>
        <w:rPr>
          <w:sz w:val="22"/>
          <w:szCs w:val="22"/>
        </w:rPr>
        <w:tab/>
      </w:r>
      <w:r w:rsidRPr="00203AF1">
        <w:rPr>
          <w:b/>
          <w:sz w:val="22"/>
          <w:szCs w:val="22"/>
          <w:u w:val="single"/>
        </w:rPr>
        <w:t>Guest Lecturer</w:t>
      </w:r>
      <w:r>
        <w:rPr>
          <w:sz w:val="22"/>
          <w:szCs w:val="22"/>
        </w:rPr>
        <w:t>.  Lecture to sales professionals and executives on the psychology of fear and how to leverage their sales potential by effectively managing anxiety, increasing self-esteem, and negotiating any fear of success</w:t>
      </w:r>
      <w:r w:rsidR="00D112E8">
        <w:rPr>
          <w:sz w:val="22"/>
          <w:szCs w:val="22"/>
        </w:rPr>
        <w:t>/failure</w:t>
      </w:r>
      <w:r>
        <w:rPr>
          <w:sz w:val="22"/>
          <w:szCs w:val="22"/>
        </w:rPr>
        <w:t>.  Compensated lecturer.</w:t>
      </w:r>
    </w:p>
    <w:p w14:paraId="04A20E0F" w14:textId="77777777" w:rsidR="0070657D" w:rsidRDefault="0070657D" w:rsidP="007C5B7A">
      <w:pPr>
        <w:rPr>
          <w:b/>
          <w:sz w:val="22"/>
          <w:szCs w:val="22"/>
          <w:u w:val="single"/>
        </w:rPr>
      </w:pPr>
    </w:p>
    <w:tbl>
      <w:tblPr>
        <w:tblW w:w="0" w:type="auto"/>
        <w:tblLook w:val="04A0" w:firstRow="1" w:lastRow="0" w:firstColumn="1" w:lastColumn="0" w:noHBand="0" w:noVBand="1"/>
      </w:tblPr>
      <w:tblGrid>
        <w:gridCol w:w="6384"/>
        <w:gridCol w:w="3192"/>
      </w:tblGrid>
      <w:tr w:rsidR="0035105B" w:rsidRPr="00D6344B" w14:paraId="17BBD5C2" w14:textId="77777777" w:rsidTr="00D6344B">
        <w:tc>
          <w:tcPr>
            <w:tcW w:w="6384" w:type="dxa"/>
          </w:tcPr>
          <w:p w14:paraId="4120A3FB" w14:textId="77777777" w:rsidR="0035105B" w:rsidRPr="00D6344B" w:rsidRDefault="00E233DC" w:rsidP="007C5B7A">
            <w:pPr>
              <w:ind w:left="192" w:hanging="192"/>
              <w:rPr>
                <w:b/>
                <w:sz w:val="22"/>
                <w:szCs w:val="22"/>
              </w:rPr>
            </w:pPr>
            <w:r>
              <w:rPr>
                <w:b/>
                <w:sz w:val="22"/>
                <w:szCs w:val="22"/>
              </w:rPr>
              <w:t>University of Phoenix</w:t>
            </w:r>
          </w:p>
          <w:p w14:paraId="1C3FA99B" w14:textId="77777777" w:rsidR="0035105B" w:rsidRPr="00D6344B" w:rsidRDefault="00A44D55" w:rsidP="007C5B7A">
            <w:pPr>
              <w:ind w:left="192" w:hanging="192"/>
              <w:rPr>
                <w:sz w:val="22"/>
                <w:szCs w:val="22"/>
              </w:rPr>
            </w:pPr>
            <w:r>
              <w:rPr>
                <w:sz w:val="22"/>
                <w:szCs w:val="22"/>
              </w:rPr>
              <w:t xml:space="preserve">Psychology </w:t>
            </w:r>
            <w:r w:rsidR="0035105B" w:rsidRPr="00D6344B">
              <w:rPr>
                <w:sz w:val="22"/>
                <w:szCs w:val="22"/>
              </w:rPr>
              <w:t>Department</w:t>
            </w:r>
          </w:p>
          <w:p w14:paraId="515A557B" w14:textId="77777777" w:rsidR="0035105B" w:rsidRPr="00D6344B" w:rsidRDefault="00557161" w:rsidP="007C5B7A">
            <w:pPr>
              <w:ind w:left="192" w:hanging="192"/>
              <w:rPr>
                <w:b/>
                <w:sz w:val="22"/>
                <w:szCs w:val="22"/>
                <w:u w:val="single"/>
              </w:rPr>
            </w:pPr>
            <w:r>
              <w:rPr>
                <w:sz w:val="22"/>
                <w:szCs w:val="22"/>
              </w:rPr>
              <w:t>Ontario</w:t>
            </w:r>
            <w:r w:rsidR="0035105B" w:rsidRPr="00D6344B">
              <w:rPr>
                <w:sz w:val="22"/>
                <w:szCs w:val="22"/>
              </w:rPr>
              <w:t>, California</w:t>
            </w:r>
          </w:p>
        </w:tc>
        <w:tc>
          <w:tcPr>
            <w:tcW w:w="3192" w:type="dxa"/>
          </w:tcPr>
          <w:p w14:paraId="118E360A" w14:textId="00F3B054" w:rsidR="0035105B" w:rsidRPr="00D6344B" w:rsidRDefault="00A44D55" w:rsidP="007C5B7A">
            <w:pPr>
              <w:tabs>
                <w:tab w:val="left" w:pos="900"/>
              </w:tabs>
              <w:rPr>
                <w:sz w:val="22"/>
                <w:szCs w:val="22"/>
              </w:rPr>
            </w:pPr>
            <w:r>
              <w:rPr>
                <w:b/>
                <w:sz w:val="22"/>
                <w:szCs w:val="22"/>
              </w:rPr>
              <w:t>February 2010</w:t>
            </w:r>
            <w:r w:rsidR="0035105B" w:rsidRPr="00D6344B">
              <w:rPr>
                <w:b/>
                <w:sz w:val="22"/>
                <w:szCs w:val="22"/>
              </w:rPr>
              <w:t xml:space="preserve"> to </w:t>
            </w:r>
            <w:r w:rsidR="008F2460">
              <w:rPr>
                <w:b/>
                <w:sz w:val="22"/>
                <w:szCs w:val="22"/>
              </w:rPr>
              <w:t>March</w:t>
            </w:r>
            <w:r w:rsidR="00EA32F7">
              <w:rPr>
                <w:b/>
                <w:sz w:val="22"/>
                <w:szCs w:val="22"/>
              </w:rPr>
              <w:t xml:space="preserve"> </w:t>
            </w:r>
            <w:r w:rsidR="0036171B">
              <w:rPr>
                <w:b/>
                <w:sz w:val="22"/>
                <w:szCs w:val="22"/>
              </w:rPr>
              <w:t>2011</w:t>
            </w:r>
          </w:p>
        </w:tc>
      </w:tr>
      <w:tr w:rsidR="00E233DC" w:rsidRPr="00D6344B" w14:paraId="7EC59DB7" w14:textId="77777777" w:rsidTr="007D6328">
        <w:tc>
          <w:tcPr>
            <w:tcW w:w="9576" w:type="dxa"/>
            <w:gridSpan w:val="2"/>
          </w:tcPr>
          <w:p w14:paraId="1C0428D4" w14:textId="77777777" w:rsidR="00E233DC" w:rsidRPr="00D6344B" w:rsidRDefault="00E233DC" w:rsidP="007C5B7A">
            <w:pPr>
              <w:ind w:firstLine="720"/>
              <w:rPr>
                <w:sz w:val="22"/>
                <w:szCs w:val="22"/>
              </w:rPr>
            </w:pPr>
            <w:r w:rsidRPr="00D6344B">
              <w:rPr>
                <w:b/>
                <w:sz w:val="22"/>
                <w:szCs w:val="22"/>
                <w:u w:val="single"/>
              </w:rPr>
              <w:t>Teaching Assistant</w:t>
            </w:r>
            <w:r w:rsidR="00A44D55">
              <w:rPr>
                <w:sz w:val="22"/>
                <w:szCs w:val="22"/>
              </w:rPr>
              <w:t>. Course: PSY 555</w:t>
            </w:r>
            <w:r w:rsidRPr="00D6344B">
              <w:rPr>
                <w:sz w:val="22"/>
                <w:szCs w:val="22"/>
              </w:rPr>
              <w:t xml:space="preserve"> Social Psychology (</w:t>
            </w:r>
            <w:r w:rsidR="00A44D55">
              <w:rPr>
                <w:sz w:val="22"/>
                <w:szCs w:val="22"/>
              </w:rPr>
              <w:t>Master’s level</w:t>
            </w:r>
            <w:r w:rsidRPr="00D6344B">
              <w:rPr>
                <w:sz w:val="22"/>
                <w:szCs w:val="22"/>
              </w:rPr>
              <w:t xml:space="preserve">). Student load consists of </w:t>
            </w:r>
            <w:r w:rsidR="00A44D55">
              <w:rPr>
                <w:sz w:val="22"/>
                <w:szCs w:val="22"/>
              </w:rPr>
              <w:t>30-45</w:t>
            </w:r>
            <w:r w:rsidRPr="00D6344B">
              <w:rPr>
                <w:sz w:val="22"/>
                <w:szCs w:val="22"/>
              </w:rPr>
              <w:t xml:space="preserve"> students per term. Work closely with academic faculty; manage course website and ongoing discussion board(s); score all exams; grade all </w:t>
            </w:r>
            <w:r w:rsidR="00A44D55">
              <w:rPr>
                <w:sz w:val="22"/>
                <w:szCs w:val="22"/>
              </w:rPr>
              <w:t xml:space="preserve">papers and other </w:t>
            </w:r>
            <w:r w:rsidRPr="00D6344B">
              <w:rPr>
                <w:sz w:val="22"/>
                <w:szCs w:val="22"/>
              </w:rPr>
              <w:t>course materials</w:t>
            </w:r>
            <w:r w:rsidR="00A44D55">
              <w:rPr>
                <w:sz w:val="22"/>
                <w:szCs w:val="22"/>
              </w:rPr>
              <w:t>;</w:t>
            </w:r>
            <w:r w:rsidRPr="00D6344B">
              <w:rPr>
                <w:sz w:val="22"/>
                <w:szCs w:val="22"/>
              </w:rPr>
              <w:t xml:space="preserve"> maintain all records for the duration of each term.</w:t>
            </w:r>
          </w:p>
          <w:p w14:paraId="669F0D14" w14:textId="77777777" w:rsidR="00E233DC" w:rsidRPr="00D6344B" w:rsidRDefault="00E233DC" w:rsidP="007C5B7A">
            <w:pPr>
              <w:tabs>
                <w:tab w:val="left" w:pos="900"/>
              </w:tabs>
              <w:rPr>
                <w:b/>
                <w:sz w:val="22"/>
                <w:szCs w:val="22"/>
              </w:rPr>
            </w:pPr>
          </w:p>
        </w:tc>
      </w:tr>
      <w:tr w:rsidR="00E233DC" w:rsidRPr="00D6344B" w14:paraId="42674898" w14:textId="77777777" w:rsidTr="00D6344B">
        <w:tc>
          <w:tcPr>
            <w:tcW w:w="6384" w:type="dxa"/>
          </w:tcPr>
          <w:p w14:paraId="7E40736E" w14:textId="77777777" w:rsidR="00E233DC" w:rsidRPr="00D6344B" w:rsidRDefault="00E233DC" w:rsidP="007C5B7A">
            <w:pPr>
              <w:ind w:left="192" w:hanging="192"/>
              <w:rPr>
                <w:b/>
                <w:sz w:val="22"/>
                <w:szCs w:val="22"/>
              </w:rPr>
            </w:pPr>
            <w:r w:rsidRPr="00D6344B">
              <w:rPr>
                <w:b/>
                <w:sz w:val="22"/>
                <w:szCs w:val="22"/>
              </w:rPr>
              <w:t xml:space="preserve">California State Polytechnic University, Pomona </w:t>
            </w:r>
          </w:p>
          <w:p w14:paraId="09995034" w14:textId="77777777" w:rsidR="00E233DC" w:rsidRPr="00D6344B" w:rsidRDefault="00E233DC" w:rsidP="007C5B7A">
            <w:pPr>
              <w:ind w:left="192" w:hanging="192"/>
              <w:rPr>
                <w:sz w:val="22"/>
                <w:szCs w:val="22"/>
              </w:rPr>
            </w:pPr>
            <w:r w:rsidRPr="00D6344B">
              <w:rPr>
                <w:sz w:val="22"/>
                <w:szCs w:val="22"/>
              </w:rPr>
              <w:t>Psychology &amp; Sociology Department</w:t>
            </w:r>
          </w:p>
          <w:p w14:paraId="59A69D80" w14:textId="77777777" w:rsidR="00E233DC" w:rsidRPr="00D6344B" w:rsidRDefault="00E233DC" w:rsidP="007C5B7A">
            <w:pPr>
              <w:ind w:left="192" w:hanging="192"/>
              <w:rPr>
                <w:b/>
                <w:sz w:val="22"/>
                <w:szCs w:val="22"/>
                <w:u w:val="single"/>
              </w:rPr>
            </w:pPr>
            <w:r w:rsidRPr="00D6344B">
              <w:rPr>
                <w:sz w:val="22"/>
                <w:szCs w:val="22"/>
              </w:rPr>
              <w:t>Pomona, California</w:t>
            </w:r>
          </w:p>
        </w:tc>
        <w:tc>
          <w:tcPr>
            <w:tcW w:w="3192" w:type="dxa"/>
          </w:tcPr>
          <w:p w14:paraId="67F523B2" w14:textId="7601B0CB" w:rsidR="00E233DC" w:rsidRPr="00D6344B" w:rsidRDefault="00E233DC" w:rsidP="007C5B7A">
            <w:pPr>
              <w:tabs>
                <w:tab w:val="left" w:pos="900"/>
              </w:tabs>
              <w:rPr>
                <w:sz w:val="22"/>
                <w:szCs w:val="22"/>
              </w:rPr>
            </w:pPr>
            <w:r w:rsidRPr="00D6344B">
              <w:rPr>
                <w:b/>
                <w:sz w:val="22"/>
                <w:szCs w:val="22"/>
              </w:rPr>
              <w:t xml:space="preserve">January 2009 to </w:t>
            </w:r>
            <w:r w:rsidR="00EA32F7">
              <w:rPr>
                <w:b/>
                <w:sz w:val="22"/>
                <w:szCs w:val="22"/>
              </w:rPr>
              <w:t xml:space="preserve">January </w:t>
            </w:r>
            <w:r w:rsidR="0036171B">
              <w:rPr>
                <w:b/>
                <w:sz w:val="22"/>
                <w:szCs w:val="22"/>
              </w:rPr>
              <w:t>2011</w:t>
            </w:r>
          </w:p>
        </w:tc>
      </w:tr>
      <w:tr w:rsidR="0035105B" w:rsidRPr="00D6344B" w14:paraId="6FAF9520" w14:textId="77777777" w:rsidTr="00D6344B">
        <w:tc>
          <w:tcPr>
            <w:tcW w:w="9576" w:type="dxa"/>
            <w:gridSpan w:val="2"/>
          </w:tcPr>
          <w:p w14:paraId="0F58BC66" w14:textId="77777777" w:rsidR="0035105B" w:rsidRPr="00D6344B" w:rsidRDefault="0035105B" w:rsidP="007C5B7A">
            <w:pPr>
              <w:ind w:firstLine="720"/>
              <w:rPr>
                <w:sz w:val="22"/>
                <w:szCs w:val="22"/>
              </w:rPr>
            </w:pPr>
            <w:r w:rsidRPr="00D6344B">
              <w:rPr>
                <w:b/>
                <w:sz w:val="22"/>
                <w:szCs w:val="22"/>
                <w:u w:val="single"/>
              </w:rPr>
              <w:t>Teaching Assistant</w:t>
            </w:r>
            <w:r w:rsidRPr="00D6344B">
              <w:rPr>
                <w:sz w:val="22"/>
                <w:szCs w:val="22"/>
              </w:rPr>
              <w:t>. Course: PSY 401 Social Psychology (upper division course for psychology majors)</w:t>
            </w:r>
            <w:r w:rsidR="006B08BB">
              <w:rPr>
                <w:sz w:val="22"/>
                <w:szCs w:val="22"/>
              </w:rPr>
              <w:t xml:space="preserve"> and PSY 322 Psychology of Women</w:t>
            </w:r>
            <w:r w:rsidRPr="00D6344B">
              <w:rPr>
                <w:sz w:val="22"/>
                <w:szCs w:val="22"/>
              </w:rPr>
              <w:t>. Student load consists of 45-50 students</w:t>
            </w:r>
            <w:r w:rsidR="00A35CF5" w:rsidRPr="00D6344B">
              <w:rPr>
                <w:sz w:val="22"/>
                <w:szCs w:val="22"/>
              </w:rPr>
              <w:t xml:space="preserve"> per term</w:t>
            </w:r>
            <w:r w:rsidRPr="00D6344B">
              <w:rPr>
                <w:sz w:val="22"/>
                <w:szCs w:val="22"/>
              </w:rPr>
              <w:t>. Work closely with academic faculty; manage course website (</w:t>
            </w:r>
            <w:proofErr w:type="spellStart"/>
            <w:r w:rsidRPr="00D6344B">
              <w:rPr>
                <w:sz w:val="22"/>
                <w:szCs w:val="22"/>
              </w:rPr>
              <w:t>BlackBoard</w:t>
            </w:r>
            <w:proofErr w:type="spellEnd"/>
            <w:r w:rsidRPr="00D6344B">
              <w:rPr>
                <w:sz w:val="22"/>
                <w:szCs w:val="22"/>
              </w:rPr>
              <w:t xml:space="preserve">) and ongoing discussion board(s); lecture on </w:t>
            </w:r>
            <w:r w:rsidR="001B6E0F">
              <w:rPr>
                <w:sz w:val="22"/>
                <w:szCs w:val="22"/>
              </w:rPr>
              <w:t>intimate partner</w:t>
            </w:r>
            <w:r w:rsidRPr="00D6344B">
              <w:rPr>
                <w:sz w:val="22"/>
                <w:szCs w:val="22"/>
              </w:rPr>
              <w:t xml:space="preserve"> violence</w:t>
            </w:r>
            <w:r w:rsidR="006B08BB">
              <w:rPr>
                <w:sz w:val="22"/>
                <w:szCs w:val="22"/>
              </w:rPr>
              <w:t xml:space="preserve"> and the social construction of eating disorders</w:t>
            </w:r>
            <w:r w:rsidRPr="00D6344B">
              <w:rPr>
                <w:sz w:val="22"/>
                <w:szCs w:val="22"/>
              </w:rPr>
              <w:t xml:space="preserve">; </w:t>
            </w:r>
            <w:r w:rsidR="001B6E0F">
              <w:rPr>
                <w:sz w:val="22"/>
                <w:szCs w:val="22"/>
              </w:rPr>
              <w:t>write</w:t>
            </w:r>
            <w:r w:rsidRPr="00D6344B">
              <w:rPr>
                <w:sz w:val="22"/>
                <w:szCs w:val="22"/>
              </w:rPr>
              <w:t xml:space="preserve"> essay exam questions; administer and score all exams; grade all course materials, maintain all records for the duration of each term, and transcribe all final course grades.</w:t>
            </w:r>
          </w:p>
          <w:p w14:paraId="5A404BFA" w14:textId="77777777" w:rsidR="0035105B" w:rsidRPr="00D6344B" w:rsidRDefault="0035105B" w:rsidP="007C5B7A">
            <w:pPr>
              <w:rPr>
                <w:sz w:val="22"/>
                <w:szCs w:val="22"/>
              </w:rPr>
            </w:pPr>
          </w:p>
        </w:tc>
      </w:tr>
      <w:tr w:rsidR="0035105B" w:rsidRPr="00D6344B" w14:paraId="66B774E8" w14:textId="77777777" w:rsidTr="00D6344B">
        <w:tc>
          <w:tcPr>
            <w:tcW w:w="6384" w:type="dxa"/>
          </w:tcPr>
          <w:p w14:paraId="3DF8EEA0" w14:textId="77777777" w:rsidR="00C41D34" w:rsidRPr="00D6344B" w:rsidRDefault="00C41D34" w:rsidP="007C5B7A">
            <w:pPr>
              <w:ind w:left="192" w:hanging="192"/>
              <w:rPr>
                <w:b/>
                <w:sz w:val="22"/>
                <w:szCs w:val="22"/>
              </w:rPr>
            </w:pPr>
            <w:r w:rsidRPr="00D6344B">
              <w:rPr>
                <w:b/>
                <w:sz w:val="22"/>
                <w:szCs w:val="22"/>
              </w:rPr>
              <w:t xml:space="preserve">Pasadena City College </w:t>
            </w:r>
          </w:p>
          <w:p w14:paraId="11E74FA9" w14:textId="77777777" w:rsidR="0035105B" w:rsidRPr="00D6344B" w:rsidRDefault="00C41D34" w:rsidP="007C5B7A">
            <w:pPr>
              <w:ind w:left="192" w:hanging="192"/>
              <w:rPr>
                <w:sz w:val="22"/>
                <w:szCs w:val="22"/>
              </w:rPr>
            </w:pPr>
            <w:r w:rsidRPr="00D6344B">
              <w:rPr>
                <w:sz w:val="22"/>
                <w:szCs w:val="22"/>
              </w:rPr>
              <w:t>Department of Psychology</w:t>
            </w:r>
          </w:p>
          <w:p w14:paraId="71E7D092" w14:textId="77777777" w:rsidR="00C41D34" w:rsidRPr="00D6344B" w:rsidRDefault="00C41D34" w:rsidP="007C5B7A">
            <w:pPr>
              <w:ind w:left="192" w:hanging="192"/>
              <w:rPr>
                <w:b/>
                <w:sz w:val="22"/>
                <w:szCs w:val="22"/>
                <w:u w:val="single"/>
              </w:rPr>
            </w:pPr>
            <w:r w:rsidRPr="00D6344B">
              <w:rPr>
                <w:sz w:val="22"/>
                <w:szCs w:val="22"/>
              </w:rPr>
              <w:t>Pasadena, California</w:t>
            </w:r>
          </w:p>
        </w:tc>
        <w:tc>
          <w:tcPr>
            <w:tcW w:w="3192" w:type="dxa"/>
          </w:tcPr>
          <w:p w14:paraId="65396A7F" w14:textId="77777777" w:rsidR="0035105B" w:rsidRPr="00D6344B" w:rsidRDefault="00C41D34" w:rsidP="007C5B7A">
            <w:pPr>
              <w:rPr>
                <w:b/>
                <w:sz w:val="22"/>
                <w:szCs w:val="22"/>
                <w:u w:val="single"/>
              </w:rPr>
            </w:pPr>
            <w:r w:rsidRPr="00D6344B">
              <w:rPr>
                <w:b/>
                <w:sz w:val="22"/>
                <w:szCs w:val="22"/>
              </w:rPr>
              <w:t>May 2003 to August 2004</w:t>
            </w:r>
          </w:p>
        </w:tc>
      </w:tr>
      <w:tr w:rsidR="0035105B" w:rsidRPr="00D6344B" w14:paraId="264A4D4F" w14:textId="77777777" w:rsidTr="00D6344B">
        <w:tc>
          <w:tcPr>
            <w:tcW w:w="9576" w:type="dxa"/>
            <w:gridSpan w:val="2"/>
          </w:tcPr>
          <w:p w14:paraId="270CE244" w14:textId="77777777" w:rsidR="0035105B" w:rsidRPr="00D6344B" w:rsidRDefault="00A35CF5" w:rsidP="007C5B7A">
            <w:pPr>
              <w:ind w:firstLine="720"/>
              <w:rPr>
                <w:sz w:val="22"/>
                <w:szCs w:val="22"/>
              </w:rPr>
            </w:pPr>
            <w:r w:rsidRPr="00D6344B">
              <w:rPr>
                <w:b/>
                <w:sz w:val="22"/>
                <w:szCs w:val="22"/>
                <w:u w:val="single"/>
              </w:rPr>
              <w:t>Teaching Assistant</w:t>
            </w:r>
            <w:r w:rsidRPr="00D6344B">
              <w:rPr>
                <w:sz w:val="22"/>
                <w:szCs w:val="22"/>
              </w:rPr>
              <w:t>. Courses: Introductory Psychology, Social Psychology, Human Sexuality, Humanities Through the Arts, and Cultural Anthropology. Student load consisted of 450-500 students per term.  Worked closely with academic faculty as well as provided individual assistance to students; at</w:t>
            </w:r>
            <w:r w:rsidR="001B6E0F">
              <w:rPr>
                <w:sz w:val="22"/>
                <w:szCs w:val="22"/>
              </w:rPr>
              <w:t>tended all lectures and recorded</w:t>
            </w:r>
            <w:r w:rsidRPr="00D6344B">
              <w:rPr>
                <w:sz w:val="22"/>
                <w:szCs w:val="22"/>
              </w:rPr>
              <w:t xml:space="preserve"> instructor’s notes, reviewed and selected course textbook(s)/audiovisual aids, and drafted course syllabi; held office hours weekly to address student concerns regarding course material and provided academic counseling as it pertained to a student’s standing in a course; managed course websites (WebCT) and ongoing discussion board(s); conducted independently-run discussion/lab sections; lectured on subjects such as the social construction of eating disorders; </w:t>
            </w:r>
            <w:r w:rsidR="001B6E0F">
              <w:rPr>
                <w:sz w:val="22"/>
                <w:szCs w:val="22"/>
              </w:rPr>
              <w:t>intimate partner</w:t>
            </w:r>
            <w:r w:rsidRPr="00D6344B">
              <w:rPr>
                <w:sz w:val="22"/>
                <w:szCs w:val="22"/>
              </w:rPr>
              <w:t xml:space="preserve">  violence; attachment theory; power, coercion, and rape; </w:t>
            </w:r>
            <w:r w:rsidR="001B6E0F">
              <w:rPr>
                <w:sz w:val="22"/>
                <w:szCs w:val="22"/>
              </w:rPr>
              <w:t>wrote</w:t>
            </w:r>
            <w:r w:rsidRPr="00D6344B">
              <w:rPr>
                <w:sz w:val="22"/>
                <w:szCs w:val="22"/>
              </w:rPr>
              <w:t xml:space="preserve"> all multiple choice and essay exam questions; administered and scored all exams; graded all course materials, maintained all records for the duration of each term, and transcribed all final course grades.</w:t>
            </w:r>
          </w:p>
          <w:p w14:paraId="34511974" w14:textId="77777777" w:rsidR="00A35CF5" w:rsidRPr="00D6344B" w:rsidRDefault="00A35CF5" w:rsidP="007C5B7A">
            <w:pPr>
              <w:ind w:left="130" w:hanging="130"/>
              <w:rPr>
                <w:sz w:val="22"/>
                <w:szCs w:val="22"/>
              </w:rPr>
            </w:pPr>
          </w:p>
        </w:tc>
      </w:tr>
      <w:tr w:rsidR="0035105B" w:rsidRPr="00D6344B" w14:paraId="4DAB52D5" w14:textId="77777777" w:rsidTr="00D6344B">
        <w:tc>
          <w:tcPr>
            <w:tcW w:w="6384" w:type="dxa"/>
          </w:tcPr>
          <w:p w14:paraId="0B84A532" w14:textId="77777777" w:rsidR="00A35CF5" w:rsidRPr="00D6344B" w:rsidRDefault="00A35CF5" w:rsidP="007C5B7A">
            <w:pPr>
              <w:ind w:left="192" w:hanging="192"/>
              <w:rPr>
                <w:b/>
                <w:sz w:val="22"/>
                <w:szCs w:val="22"/>
              </w:rPr>
            </w:pPr>
            <w:r w:rsidRPr="00D6344B">
              <w:rPr>
                <w:b/>
                <w:sz w:val="22"/>
                <w:szCs w:val="22"/>
              </w:rPr>
              <w:lastRenderedPageBreak/>
              <w:t xml:space="preserve">Pasadena City College </w:t>
            </w:r>
          </w:p>
          <w:p w14:paraId="7AC22C4D" w14:textId="77777777" w:rsidR="00A35CF5" w:rsidRPr="00D6344B" w:rsidRDefault="00A35CF5" w:rsidP="007C5B7A">
            <w:pPr>
              <w:ind w:left="192" w:hanging="192"/>
              <w:rPr>
                <w:sz w:val="22"/>
                <w:szCs w:val="22"/>
              </w:rPr>
            </w:pPr>
            <w:r w:rsidRPr="00D6344B">
              <w:rPr>
                <w:sz w:val="22"/>
                <w:szCs w:val="22"/>
              </w:rPr>
              <w:t>Department of Psychology, Social Sciences Learning Center</w:t>
            </w:r>
          </w:p>
          <w:p w14:paraId="062A8E92" w14:textId="77777777" w:rsidR="0035105B" w:rsidRPr="00D6344B" w:rsidRDefault="00A35CF5" w:rsidP="007C5B7A">
            <w:pPr>
              <w:ind w:left="192" w:hanging="192"/>
              <w:rPr>
                <w:b/>
                <w:sz w:val="22"/>
                <w:szCs w:val="22"/>
                <w:u w:val="single"/>
              </w:rPr>
            </w:pPr>
            <w:r w:rsidRPr="00D6344B">
              <w:rPr>
                <w:sz w:val="22"/>
                <w:szCs w:val="22"/>
              </w:rPr>
              <w:t>Pasadena, California</w:t>
            </w:r>
          </w:p>
        </w:tc>
        <w:tc>
          <w:tcPr>
            <w:tcW w:w="3192" w:type="dxa"/>
          </w:tcPr>
          <w:p w14:paraId="29AC2F9D" w14:textId="77777777" w:rsidR="0035105B" w:rsidRPr="00D6344B" w:rsidRDefault="00A35CF5" w:rsidP="007C5B7A">
            <w:pPr>
              <w:rPr>
                <w:b/>
                <w:sz w:val="22"/>
                <w:szCs w:val="22"/>
                <w:u w:val="single"/>
              </w:rPr>
            </w:pPr>
            <w:r w:rsidRPr="00D6344B">
              <w:rPr>
                <w:b/>
                <w:sz w:val="22"/>
                <w:szCs w:val="22"/>
              </w:rPr>
              <w:t>May 2003 to August 2004</w:t>
            </w:r>
          </w:p>
        </w:tc>
      </w:tr>
      <w:tr w:rsidR="0035105B" w:rsidRPr="00D6344B" w14:paraId="2037558F" w14:textId="77777777" w:rsidTr="00D6344B">
        <w:tc>
          <w:tcPr>
            <w:tcW w:w="9576" w:type="dxa"/>
            <w:gridSpan w:val="2"/>
          </w:tcPr>
          <w:p w14:paraId="40958314" w14:textId="77777777" w:rsidR="004D7EB8" w:rsidRPr="00D6344B" w:rsidRDefault="004D7EB8" w:rsidP="007C5B7A">
            <w:pPr>
              <w:ind w:firstLine="720"/>
              <w:rPr>
                <w:b/>
                <w:sz w:val="22"/>
                <w:szCs w:val="22"/>
              </w:rPr>
            </w:pPr>
            <w:r w:rsidRPr="00D6344B">
              <w:rPr>
                <w:b/>
                <w:sz w:val="22"/>
                <w:szCs w:val="22"/>
                <w:u w:val="single"/>
              </w:rPr>
              <w:t>Psychology Tutor</w:t>
            </w:r>
            <w:r w:rsidRPr="00D6344B">
              <w:rPr>
                <w:sz w:val="22"/>
                <w:szCs w:val="22"/>
              </w:rPr>
              <w:t>. Designed lab curriculum and worked as a liaison between students and their professors in an attempt to create an environment fostering student success; tutored struggling undergraduate psychology students, thus affording such students the opportunity to improve their understanding of course material and advance their class standing.</w:t>
            </w:r>
          </w:p>
          <w:p w14:paraId="42D27DF7" w14:textId="77777777" w:rsidR="0035105B" w:rsidRPr="00D6344B" w:rsidRDefault="0035105B" w:rsidP="007C5B7A">
            <w:pPr>
              <w:rPr>
                <w:b/>
                <w:sz w:val="22"/>
                <w:szCs w:val="22"/>
                <w:u w:val="single"/>
              </w:rPr>
            </w:pPr>
          </w:p>
        </w:tc>
      </w:tr>
    </w:tbl>
    <w:p w14:paraId="05DA06D9" w14:textId="77777777" w:rsidR="0035105B" w:rsidRDefault="0035105B" w:rsidP="007C5B7A">
      <w:pPr>
        <w:rPr>
          <w:b/>
          <w:sz w:val="22"/>
          <w:szCs w:val="22"/>
          <w:u w:val="single"/>
        </w:rPr>
      </w:pPr>
    </w:p>
    <w:p w14:paraId="184579A4" w14:textId="77777777" w:rsidR="004D7EB8" w:rsidRDefault="004D7EB8" w:rsidP="007C5B7A">
      <w:pPr>
        <w:rPr>
          <w:b/>
          <w:sz w:val="22"/>
          <w:szCs w:val="22"/>
          <w:u w:val="single"/>
        </w:rPr>
      </w:pPr>
      <w:r>
        <w:rPr>
          <w:b/>
          <w:sz w:val="22"/>
          <w:szCs w:val="22"/>
          <w:u w:val="single"/>
        </w:rPr>
        <w:t>PUBLICATIONS AND PRESENTATIONS</w:t>
      </w:r>
    </w:p>
    <w:p w14:paraId="3C585501" w14:textId="77777777" w:rsidR="004D7EB8" w:rsidRPr="004D7EB8" w:rsidRDefault="004D7EB8" w:rsidP="007C5B7A">
      <w:pPr>
        <w:rPr>
          <w:sz w:val="22"/>
          <w:szCs w:val="22"/>
        </w:rPr>
      </w:pPr>
    </w:p>
    <w:tbl>
      <w:tblPr>
        <w:tblW w:w="0" w:type="auto"/>
        <w:tblBorders>
          <w:insideH w:val="single" w:sz="4" w:space="0" w:color="000000"/>
          <w:insideV w:val="single" w:sz="4" w:space="0" w:color="000000"/>
        </w:tblBorders>
        <w:tblLook w:val="04A0" w:firstRow="1" w:lastRow="0" w:firstColumn="1" w:lastColumn="0" w:noHBand="0" w:noVBand="1"/>
      </w:tblPr>
      <w:tblGrid>
        <w:gridCol w:w="9576"/>
      </w:tblGrid>
      <w:tr w:rsidR="004D7EB8" w:rsidRPr="00D6344B" w14:paraId="637B8EDE" w14:textId="77777777" w:rsidTr="00D6344B">
        <w:tc>
          <w:tcPr>
            <w:tcW w:w="9576" w:type="dxa"/>
          </w:tcPr>
          <w:p w14:paraId="48850321" w14:textId="30FE77BE" w:rsidR="00ED57B4" w:rsidRPr="00ED57B4" w:rsidRDefault="00ED57B4" w:rsidP="007C5B7A">
            <w:pPr>
              <w:ind w:left="360" w:hanging="360"/>
              <w:rPr>
                <w:sz w:val="22"/>
                <w:szCs w:val="22"/>
              </w:rPr>
            </w:pPr>
            <w:r w:rsidRPr="00ED57B4">
              <w:rPr>
                <w:b/>
                <w:bCs/>
                <w:sz w:val="22"/>
                <w:szCs w:val="22"/>
              </w:rPr>
              <w:t>Chasse, B. M.</w:t>
            </w:r>
            <w:r>
              <w:rPr>
                <w:sz w:val="22"/>
                <w:szCs w:val="22"/>
              </w:rPr>
              <w:t xml:space="preserve"> (2020). The importance of collaborative mental health care in weight loss surgery. </w:t>
            </w:r>
            <w:proofErr w:type="spellStart"/>
            <w:r>
              <w:rPr>
                <w:i/>
                <w:iCs/>
                <w:sz w:val="22"/>
                <w:szCs w:val="22"/>
              </w:rPr>
              <w:t>GoodTherapy</w:t>
            </w:r>
            <w:proofErr w:type="spellEnd"/>
            <w:r>
              <w:rPr>
                <w:i/>
                <w:iCs/>
                <w:sz w:val="22"/>
                <w:szCs w:val="22"/>
              </w:rPr>
              <w:t xml:space="preserve">. </w:t>
            </w:r>
            <w:r w:rsidRPr="00ED57B4">
              <w:rPr>
                <w:sz w:val="22"/>
                <w:szCs w:val="22"/>
              </w:rPr>
              <w:t>https://www.goodtherapy.org/blog/the-importance-of-collaborative-mental-health-care-in-weight-loss-surgery-0106204</w:t>
            </w:r>
          </w:p>
          <w:p w14:paraId="73636818" w14:textId="77777777" w:rsidR="00ED57B4" w:rsidRDefault="00ED57B4" w:rsidP="007C5B7A">
            <w:pPr>
              <w:ind w:left="360" w:hanging="360"/>
              <w:rPr>
                <w:sz w:val="22"/>
                <w:szCs w:val="22"/>
              </w:rPr>
            </w:pPr>
          </w:p>
          <w:p w14:paraId="23C1EBB2" w14:textId="31D5D544" w:rsidR="00187160" w:rsidRPr="00187160" w:rsidRDefault="00187160" w:rsidP="007C5B7A">
            <w:pPr>
              <w:ind w:left="360" w:hanging="360"/>
              <w:rPr>
                <w:sz w:val="22"/>
                <w:szCs w:val="22"/>
              </w:rPr>
            </w:pPr>
            <w:r w:rsidRPr="00187160">
              <w:rPr>
                <w:sz w:val="22"/>
                <w:szCs w:val="22"/>
              </w:rPr>
              <w:t xml:space="preserve">Estrada, E., Ward, S., Chapman, S., Arambulo, A., </w:t>
            </w:r>
            <w:proofErr w:type="spellStart"/>
            <w:r w:rsidRPr="00187160">
              <w:rPr>
                <w:sz w:val="22"/>
                <w:szCs w:val="22"/>
              </w:rPr>
              <w:t>Macina</w:t>
            </w:r>
            <w:proofErr w:type="spellEnd"/>
            <w:r w:rsidRPr="00187160">
              <w:rPr>
                <w:sz w:val="22"/>
                <w:szCs w:val="22"/>
              </w:rPr>
              <w:t xml:space="preserve">, V., Chavez, T., Webb, R., Mariano, A., Salazar, M., Massey, T., Flores, A., </w:t>
            </w:r>
            <w:r w:rsidRPr="00187160">
              <w:rPr>
                <w:b/>
                <w:sz w:val="22"/>
                <w:szCs w:val="22"/>
              </w:rPr>
              <w:t>Chasse, B. M.</w:t>
            </w:r>
            <w:r w:rsidRPr="00187160">
              <w:rPr>
                <w:sz w:val="22"/>
                <w:szCs w:val="22"/>
              </w:rPr>
              <w:t xml:space="preserve">, &amp; </w:t>
            </w:r>
            <w:proofErr w:type="spellStart"/>
            <w:r w:rsidRPr="00187160">
              <w:rPr>
                <w:sz w:val="22"/>
                <w:szCs w:val="22"/>
              </w:rPr>
              <w:t>Casad</w:t>
            </w:r>
            <w:proofErr w:type="spellEnd"/>
            <w:r w:rsidRPr="00187160">
              <w:rPr>
                <w:sz w:val="22"/>
                <w:szCs w:val="22"/>
              </w:rPr>
              <w:t xml:space="preserve">, B. J. </w:t>
            </w:r>
            <w:r>
              <w:rPr>
                <w:sz w:val="22"/>
                <w:szCs w:val="22"/>
              </w:rPr>
              <w:t xml:space="preserve"> </w:t>
            </w:r>
            <w:r w:rsidRPr="00187160">
              <w:rPr>
                <w:sz w:val="22"/>
                <w:szCs w:val="22"/>
              </w:rPr>
              <w:t xml:space="preserve">(2011, April). </w:t>
            </w:r>
            <w:r w:rsidRPr="00187160">
              <w:rPr>
                <w:i/>
                <w:sz w:val="22"/>
                <w:szCs w:val="22"/>
              </w:rPr>
              <w:t xml:space="preserve">The importance of positive social climates in women’s STEM </w:t>
            </w:r>
            <w:r>
              <w:rPr>
                <w:i/>
                <w:sz w:val="22"/>
                <w:szCs w:val="22"/>
              </w:rPr>
              <w:t>i</w:t>
            </w:r>
            <w:r w:rsidRPr="00187160">
              <w:rPr>
                <w:i/>
                <w:sz w:val="22"/>
                <w:szCs w:val="22"/>
              </w:rPr>
              <w:t>dentity integration.</w:t>
            </w:r>
            <w:r w:rsidRPr="00187160">
              <w:rPr>
                <w:sz w:val="22"/>
                <w:szCs w:val="22"/>
              </w:rPr>
              <w:t xml:space="preserve"> Poster </w:t>
            </w:r>
            <w:r w:rsidR="00825F9E">
              <w:rPr>
                <w:sz w:val="22"/>
                <w:szCs w:val="22"/>
              </w:rPr>
              <w:t xml:space="preserve">presented at the </w:t>
            </w:r>
            <w:r w:rsidRPr="00187160">
              <w:rPr>
                <w:sz w:val="22"/>
                <w:szCs w:val="22"/>
              </w:rPr>
              <w:t>91st Annual Convention of the Western Psychological Association. Los Angeles, California.</w:t>
            </w:r>
            <w:bookmarkStart w:id="0" w:name="_GoBack"/>
            <w:bookmarkEnd w:id="0"/>
          </w:p>
          <w:p w14:paraId="617BC775" w14:textId="77777777" w:rsidR="00187160" w:rsidRPr="00D6344B" w:rsidRDefault="00187160" w:rsidP="007C5B7A">
            <w:pPr>
              <w:ind w:left="360" w:hanging="360"/>
              <w:rPr>
                <w:sz w:val="22"/>
                <w:szCs w:val="22"/>
              </w:rPr>
            </w:pPr>
          </w:p>
          <w:p w14:paraId="649FAB65" w14:textId="77777777" w:rsidR="00721971" w:rsidRPr="00721971" w:rsidRDefault="00721971" w:rsidP="007C5B7A">
            <w:pPr>
              <w:ind w:left="360" w:hanging="360"/>
              <w:rPr>
                <w:sz w:val="22"/>
                <w:szCs w:val="22"/>
              </w:rPr>
            </w:pPr>
            <w:r w:rsidRPr="00721971">
              <w:rPr>
                <w:sz w:val="22"/>
                <w:szCs w:val="22"/>
              </w:rPr>
              <w:t xml:space="preserve">Flores, A. J., Massey, T., Salazar, M., Mariano, A., Webb, R., Chavez, T., </w:t>
            </w:r>
            <w:proofErr w:type="spellStart"/>
            <w:r w:rsidRPr="00721971">
              <w:rPr>
                <w:sz w:val="22"/>
                <w:szCs w:val="22"/>
              </w:rPr>
              <w:t>Macina</w:t>
            </w:r>
            <w:proofErr w:type="spellEnd"/>
            <w:r w:rsidRPr="00721971">
              <w:rPr>
                <w:sz w:val="22"/>
                <w:szCs w:val="22"/>
              </w:rPr>
              <w:t xml:space="preserve">, V., Arambulo, A., Chapman, S., Ward, S., Estrada, E., </w:t>
            </w:r>
            <w:r w:rsidRPr="00721971">
              <w:rPr>
                <w:b/>
                <w:sz w:val="22"/>
                <w:szCs w:val="22"/>
              </w:rPr>
              <w:t>Chasse, B. M.,</w:t>
            </w:r>
            <w:r w:rsidRPr="00721971">
              <w:rPr>
                <w:sz w:val="22"/>
                <w:szCs w:val="22"/>
              </w:rPr>
              <w:t xml:space="preserve"> &amp; </w:t>
            </w:r>
            <w:proofErr w:type="spellStart"/>
            <w:r w:rsidRPr="00721971">
              <w:rPr>
                <w:sz w:val="22"/>
                <w:szCs w:val="22"/>
              </w:rPr>
              <w:t>Casad</w:t>
            </w:r>
            <w:proofErr w:type="spellEnd"/>
            <w:r w:rsidRPr="00721971">
              <w:rPr>
                <w:sz w:val="22"/>
                <w:szCs w:val="22"/>
              </w:rPr>
              <w:t>, B. J. (2011, April). Scientific social climate predicts academic outcom</w:t>
            </w:r>
            <w:r w:rsidR="00FD2123">
              <w:rPr>
                <w:sz w:val="22"/>
                <w:szCs w:val="22"/>
              </w:rPr>
              <w:t>es and sense of belonging among</w:t>
            </w:r>
            <w:r w:rsidRPr="00721971">
              <w:rPr>
                <w:sz w:val="22"/>
                <w:szCs w:val="22"/>
              </w:rPr>
              <w:t xml:space="preserve"> STEM students. Poster </w:t>
            </w:r>
            <w:r w:rsidR="00825F9E">
              <w:rPr>
                <w:sz w:val="22"/>
                <w:szCs w:val="22"/>
              </w:rPr>
              <w:t xml:space="preserve">presented </w:t>
            </w:r>
            <w:r w:rsidRPr="00721971">
              <w:rPr>
                <w:sz w:val="22"/>
                <w:szCs w:val="22"/>
              </w:rPr>
              <w:t>at the 91st Annual Convention of the Western Psychological Association. Los Angeles, California.</w:t>
            </w:r>
          </w:p>
          <w:p w14:paraId="5C7F1E00" w14:textId="77777777" w:rsidR="00721971" w:rsidRDefault="00721971" w:rsidP="007C5B7A">
            <w:pPr>
              <w:ind w:left="360" w:hanging="360"/>
              <w:rPr>
                <w:sz w:val="22"/>
                <w:szCs w:val="22"/>
              </w:rPr>
            </w:pPr>
          </w:p>
          <w:p w14:paraId="13AEDDD0" w14:textId="77777777" w:rsidR="00031400" w:rsidRPr="00031400" w:rsidRDefault="00031400" w:rsidP="007C5B7A">
            <w:pPr>
              <w:ind w:left="360" w:hanging="360"/>
              <w:rPr>
                <w:sz w:val="22"/>
                <w:szCs w:val="22"/>
              </w:rPr>
            </w:pPr>
            <w:proofErr w:type="spellStart"/>
            <w:r w:rsidRPr="00031400">
              <w:rPr>
                <w:sz w:val="22"/>
                <w:szCs w:val="22"/>
              </w:rPr>
              <w:t>Casad</w:t>
            </w:r>
            <w:proofErr w:type="spellEnd"/>
            <w:r w:rsidRPr="00031400">
              <w:rPr>
                <w:sz w:val="22"/>
                <w:szCs w:val="22"/>
              </w:rPr>
              <w:t xml:space="preserve">, B. J., </w:t>
            </w:r>
            <w:proofErr w:type="spellStart"/>
            <w:r w:rsidRPr="00031400">
              <w:rPr>
                <w:sz w:val="22"/>
                <w:szCs w:val="22"/>
              </w:rPr>
              <w:t>Wachs</w:t>
            </w:r>
            <w:proofErr w:type="spellEnd"/>
            <w:r w:rsidRPr="00031400">
              <w:rPr>
                <w:sz w:val="22"/>
                <w:szCs w:val="22"/>
              </w:rPr>
              <w:t xml:space="preserve">, F. L., Hale, P., Salazar, M., Wells, K., Chapman, S., Estrada, E., Nuno, C., Chavez, T., Flores, A., </w:t>
            </w:r>
            <w:r w:rsidRPr="00031400">
              <w:rPr>
                <w:b/>
                <w:sz w:val="22"/>
                <w:szCs w:val="22"/>
              </w:rPr>
              <w:t>Chasse, B. M.</w:t>
            </w:r>
            <w:r w:rsidRPr="00031400">
              <w:rPr>
                <w:sz w:val="22"/>
                <w:szCs w:val="22"/>
              </w:rPr>
              <w:t xml:space="preserve">, &amp; </w:t>
            </w:r>
            <w:proofErr w:type="spellStart"/>
            <w:r w:rsidRPr="00031400">
              <w:rPr>
                <w:sz w:val="22"/>
                <w:szCs w:val="22"/>
              </w:rPr>
              <w:t>Didway</w:t>
            </w:r>
            <w:proofErr w:type="spellEnd"/>
            <w:r w:rsidRPr="00031400">
              <w:rPr>
                <w:sz w:val="22"/>
                <w:szCs w:val="22"/>
              </w:rPr>
              <w:t xml:space="preserve">, J. (2011, January). </w:t>
            </w:r>
            <w:r w:rsidRPr="00031400">
              <w:rPr>
                <w:i/>
                <w:iCs/>
                <w:sz w:val="22"/>
                <w:szCs w:val="22"/>
              </w:rPr>
              <w:t>Stereotype threat affects sixth grade adolescents’ math performance.</w:t>
            </w:r>
            <w:r w:rsidRPr="00031400">
              <w:rPr>
                <w:b/>
                <w:bCs/>
                <w:sz w:val="22"/>
                <w:szCs w:val="22"/>
              </w:rPr>
              <w:t xml:space="preserve"> </w:t>
            </w:r>
            <w:r w:rsidRPr="00031400">
              <w:rPr>
                <w:sz w:val="22"/>
                <w:szCs w:val="22"/>
              </w:rPr>
              <w:t xml:space="preserve">Poster </w:t>
            </w:r>
            <w:r w:rsidR="00B612C3">
              <w:rPr>
                <w:sz w:val="22"/>
                <w:szCs w:val="22"/>
              </w:rPr>
              <w:t>presented</w:t>
            </w:r>
            <w:r w:rsidRPr="00031400">
              <w:rPr>
                <w:sz w:val="22"/>
                <w:szCs w:val="22"/>
              </w:rPr>
              <w:t xml:space="preserve"> at the 12</w:t>
            </w:r>
            <w:r w:rsidRPr="00031400">
              <w:rPr>
                <w:sz w:val="22"/>
                <w:szCs w:val="22"/>
                <w:vertAlign w:val="superscript"/>
              </w:rPr>
              <w:t>th</w:t>
            </w:r>
            <w:r w:rsidRPr="00031400">
              <w:rPr>
                <w:sz w:val="22"/>
                <w:szCs w:val="22"/>
              </w:rPr>
              <w:t xml:space="preserve"> annual meeting of the Society for Personality and So</w:t>
            </w:r>
            <w:r w:rsidR="00B612C3">
              <w:rPr>
                <w:sz w:val="22"/>
                <w:szCs w:val="22"/>
              </w:rPr>
              <w:t>cial Psychology. San Antonio, Texas</w:t>
            </w:r>
            <w:r w:rsidRPr="00031400">
              <w:rPr>
                <w:sz w:val="22"/>
                <w:szCs w:val="22"/>
              </w:rPr>
              <w:t>.</w:t>
            </w:r>
          </w:p>
          <w:p w14:paraId="3680390C" w14:textId="77777777" w:rsidR="001B6E0F" w:rsidRDefault="001B6E0F" w:rsidP="007C5B7A">
            <w:pPr>
              <w:rPr>
                <w:sz w:val="22"/>
                <w:szCs w:val="22"/>
              </w:rPr>
            </w:pPr>
          </w:p>
          <w:p w14:paraId="70195BF2" w14:textId="77777777" w:rsidR="0024433A" w:rsidRPr="00C95019" w:rsidRDefault="0024433A" w:rsidP="007C5B7A">
            <w:pPr>
              <w:ind w:left="540" w:hanging="540"/>
              <w:rPr>
                <w:color w:val="000000"/>
                <w:sz w:val="22"/>
                <w:szCs w:val="22"/>
              </w:rPr>
            </w:pPr>
            <w:r>
              <w:rPr>
                <w:color w:val="000000"/>
                <w:sz w:val="22"/>
                <w:szCs w:val="22"/>
              </w:rPr>
              <w:t xml:space="preserve">Flores, A., </w:t>
            </w:r>
            <w:r w:rsidRPr="00C95019">
              <w:rPr>
                <w:color w:val="000000"/>
                <w:sz w:val="22"/>
                <w:szCs w:val="22"/>
              </w:rPr>
              <w:t xml:space="preserve">Chapman, S., </w:t>
            </w:r>
            <w:r>
              <w:rPr>
                <w:color w:val="000000"/>
                <w:sz w:val="22"/>
                <w:szCs w:val="22"/>
              </w:rPr>
              <w:t xml:space="preserve">Salazar, M., Chavez, T., Ward, S., </w:t>
            </w:r>
            <w:r w:rsidRPr="00C95019">
              <w:rPr>
                <w:color w:val="000000"/>
                <w:sz w:val="22"/>
                <w:szCs w:val="22"/>
              </w:rPr>
              <w:t xml:space="preserve">Estrada, E., </w:t>
            </w:r>
            <w:proofErr w:type="spellStart"/>
            <w:r>
              <w:rPr>
                <w:color w:val="000000"/>
                <w:sz w:val="22"/>
                <w:szCs w:val="22"/>
              </w:rPr>
              <w:t>Macina</w:t>
            </w:r>
            <w:proofErr w:type="spellEnd"/>
            <w:r>
              <w:rPr>
                <w:color w:val="000000"/>
                <w:sz w:val="22"/>
                <w:szCs w:val="22"/>
              </w:rPr>
              <w:t>, V</w:t>
            </w:r>
            <w:r w:rsidR="0088680A">
              <w:rPr>
                <w:color w:val="000000"/>
                <w:sz w:val="22"/>
                <w:szCs w:val="22"/>
              </w:rPr>
              <w:t>., Massey, T., Webb, S., Arambul</w:t>
            </w:r>
            <w:r>
              <w:rPr>
                <w:color w:val="000000"/>
                <w:sz w:val="22"/>
                <w:szCs w:val="22"/>
              </w:rPr>
              <w:t xml:space="preserve">o, A., Mariano, A., </w:t>
            </w:r>
            <w:r w:rsidRPr="00C95019">
              <w:rPr>
                <w:b/>
                <w:color w:val="000000"/>
                <w:sz w:val="22"/>
                <w:szCs w:val="22"/>
              </w:rPr>
              <w:t>Chasse, B.</w:t>
            </w:r>
            <w:r>
              <w:rPr>
                <w:b/>
                <w:color w:val="000000"/>
                <w:sz w:val="22"/>
                <w:szCs w:val="22"/>
              </w:rPr>
              <w:t xml:space="preserve"> M.</w:t>
            </w:r>
            <w:r w:rsidRPr="00C95019">
              <w:rPr>
                <w:color w:val="000000"/>
                <w:sz w:val="22"/>
                <w:szCs w:val="22"/>
              </w:rPr>
              <w:t xml:space="preserve">, </w:t>
            </w:r>
            <w:r>
              <w:rPr>
                <w:color w:val="000000"/>
                <w:sz w:val="22"/>
                <w:szCs w:val="22"/>
              </w:rPr>
              <w:t xml:space="preserve">&amp; </w:t>
            </w:r>
            <w:proofErr w:type="spellStart"/>
            <w:r w:rsidRPr="00C95019">
              <w:rPr>
                <w:color w:val="000000"/>
                <w:sz w:val="22"/>
                <w:szCs w:val="22"/>
              </w:rPr>
              <w:t>Casad</w:t>
            </w:r>
            <w:proofErr w:type="spellEnd"/>
            <w:r w:rsidRPr="00C95019">
              <w:rPr>
                <w:color w:val="000000"/>
                <w:sz w:val="22"/>
                <w:szCs w:val="22"/>
              </w:rPr>
              <w:t>, B.</w:t>
            </w:r>
            <w:r>
              <w:rPr>
                <w:color w:val="000000"/>
                <w:sz w:val="22"/>
                <w:szCs w:val="22"/>
              </w:rPr>
              <w:t xml:space="preserve"> J. (2010</w:t>
            </w:r>
            <w:r w:rsidRPr="00C95019">
              <w:rPr>
                <w:color w:val="000000"/>
                <w:sz w:val="22"/>
                <w:szCs w:val="22"/>
              </w:rPr>
              <w:t xml:space="preserve">, </w:t>
            </w:r>
            <w:r>
              <w:rPr>
                <w:color w:val="000000"/>
                <w:sz w:val="22"/>
                <w:szCs w:val="22"/>
              </w:rPr>
              <w:t>February</w:t>
            </w:r>
            <w:r w:rsidRPr="00C95019">
              <w:rPr>
                <w:color w:val="000000"/>
                <w:sz w:val="22"/>
                <w:szCs w:val="22"/>
              </w:rPr>
              <w:t>).</w:t>
            </w:r>
            <w:r>
              <w:rPr>
                <w:color w:val="000000"/>
                <w:sz w:val="22"/>
                <w:szCs w:val="22"/>
              </w:rPr>
              <w:t xml:space="preserve"> </w:t>
            </w:r>
            <w:r w:rsidRPr="00C95019">
              <w:rPr>
                <w:color w:val="000000"/>
                <w:sz w:val="22"/>
                <w:szCs w:val="22"/>
              </w:rPr>
              <w:t xml:space="preserve"> </w:t>
            </w:r>
            <w:r>
              <w:rPr>
                <w:i/>
                <w:color w:val="000000"/>
                <w:sz w:val="22"/>
                <w:szCs w:val="22"/>
              </w:rPr>
              <w:t>Comparing STEM students’ implicit science identity, attitudes, and stereotypes</w:t>
            </w:r>
            <w:r w:rsidRPr="00C95019">
              <w:rPr>
                <w:color w:val="000000"/>
                <w:sz w:val="22"/>
                <w:szCs w:val="22"/>
              </w:rPr>
              <w:t xml:space="preserve">. Poster </w:t>
            </w:r>
            <w:r>
              <w:rPr>
                <w:color w:val="000000"/>
                <w:sz w:val="22"/>
                <w:szCs w:val="22"/>
              </w:rPr>
              <w:t>presented at the 18</w:t>
            </w:r>
            <w:r w:rsidRPr="00C95019">
              <w:rPr>
                <w:color w:val="000000"/>
                <w:sz w:val="22"/>
                <w:szCs w:val="22"/>
              </w:rPr>
              <w:t xml:space="preserve">th annual Southern California Conference on Undergraduate Research. </w:t>
            </w:r>
            <w:r>
              <w:rPr>
                <w:color w:val="000000"/>
                <w:sz w:val="22"/>
                <w:szCs w:val="22"/>
              </w:rPr>
              <w:t>Malibu</w:t>
            </w:r>
            <w:r w:rsidRPr="00C95019">
              <w:rPr>
                <w:color w:val="000000"/>
                <w:sz w:val="22"/>
                <w:szCs w:val="22"/>
              </w:rPr>
              <w:t>, California.</w:t>
            </w:r>
          </w:p>
          <w:p w14:paraId="17E943E9" w14:textId="77777777" w:rsidR="0024433A" w:rsidRDefault="0024433A" w:rsidP="007C5B7A">
            <w:pPr>
              <w:rPr>
                <w:sz w:val="22"/>
                <w:szCs w:val="22"/>
              </w:rPr>
            </w:pPr>
          </w:p>
          <w:p w14:paraId="6ADEF1D2" w14:textId="77777777" w:rsidR="001B6E0F" w:rsidRPr="00D6344B" w:rsidRDefault="001B6E0F" w:rsidP="007C5B7A">
            <w:pPr>
              <w:ind w:left="360" w:hanging="360"/>
              <w:rPr>
                <w:sz w:val="22"/>
                <w:szCs w:val="22"/>
              </w:rPr>
            </w:pPr>
            <w:proofErr w:type="spellStart"/>
            <w:r w:rsidRPr="00D6344B">
              <w:rPr>
                <w:sz w:val="22"/>
                <w:szCs w:val="22"/>
              </w:rPr>
              <w:t>Casad</w:t>
            </w:r>
            <w:proofErr w:type="spellEnd"/>
            <w:r w:rsidRPr="00D6344B">
              <w:rPr>
                <w:sz w:val="22"/>
                <w:szCs w:val="22"/>
              </w:rPr>
              <w:t xml:space="preserve">, B. J., </w:t>
            </w:r>
            <w:proofErr w:type="spellStart"/>
            <w:r w:rsidRPr="00D6344B">
              <w:rPr>
                <w:sz w:val="22"/>
                <w:szCs w:val="22"/>
              </w:rPr>
              <w:t>Wachs</w:t>
            </w:r>
            <w:proofErr w:type="spellEnd"/>
            <w:r w:rsidRPr="00D6344B">
              <w:rPr>
                <w:sz w:val="22"/>
                <w:szCs w:val="22"/>
              </w:rPr>
              <w:t xml:space="preserve">, F. L., Hale, P., </w:t>
            </w:r>
            <w:r w:rsidRPr="00D6344B">
              <w:rPr>
                <w:b/>
                <w:sz w:val="22"/>
                <w:szCs w:val="22"/>
              </w:rPr>
              <w:t>Chasse, B. M.</w:t>
            </w:r>
            <w:r w:rsidRPr="00D6344B">
              <w:rPr>
                <w:sz w:val="22"/>
                <w:szCs w:val="22"/>
              </w:rPr>
              <w:t xml:space="preserve">, </w:t>
            </w:r>
            <w:r>
              <w:rPr>
                <w:sz w:val="22"/>
                <w:szCs w:val="22"/>
              </w:rPr>
              <w:t xml:space="preserve">Wells, K., Salazar, M., </w:t>
            </w:r>
            <w:proofErr w:type="spellStart"/>
            <w:r>
              <w:rPr>
                <w:sz w:val="22"/>
                <w:szCs w:val="22"/>
              </w:rPr>
              <w:t>Didway</w:t>
            </w:r>
            <w:proofErr w:type="spellEnd"/>
            <w:r>
              <w:rPr>
                <w:sz w:val="22"/>
                <w:szCs w:val="22"/>
              </w:rPr>
              <w:t xml:space="preserve">, J., Nuno, C., Sill, E., Chapman, S., Flores, A., </w:t>
            </w:r>
            <w:r w:rsidRPr="00D6344B">
              <w:rPr>
                <w:sz w:val="22"/>
                <w:szCs w:val="22"/>
              </w:rPr>
              <w:t xml:space="preserve">&amp; </w:t>
            </w:r>
            <w:proofErr w:type="spellStart"/>
            <w:r>
              <w:rPr>
                <w:sz w:val="22"/>
                <w:szCs w:val="22"/>
              </w:rPr>
              <w:t>Faytol</w:t>
            </w:r>
            <w:proofErr w:type="spellEnd"/>
            <w:r>
              <w:rPr>
                <w:sz w:val="22"/>
                <w:szCs w:val="22"/>
              </w:rPr>
              <w:t>, A.</w:t>
            </w:r>
            <w:r w:rsidRPr="00D6344B">
              <w:rPr>
                <w:sz w:val="22"/>
                <w:szCs w:val="22"/>
              </w:rPr>
              <w:t xml:space="preserve"> </w:t>
            </w:r>
            <w:r>
              <w:rPr>
                <w:sz w:val="22"/>
                <w:szCs w:val="22"/>
              </w:rPr>
              <w:t>(2010</w:t>
            </w:r>
            <w:r w:rsidRPr="00D6344B">
              <w:rPr>
                <w:sz w:val="22"/>
                <w:szCs w:val="22"/>
              </w:rPr>
              <w:t xml:space="preserve">, June). </w:t>
            </w:r>
            <w:r>
              <w:rPr>
                <w:i/>
                <w:sz w:val="22"/>
                <w:szCs w:val="22"/>
              </w:rPr>
              <w:t>Math and gender identity moderate stereotype threat effects i</w:t>
            </w:r>
            <w:r w:rsidRPr="00AF6BCA">
              <w:rPr>
                <w:i/>
                <w:sz w:val="22"/>
                <w:szCs w:val="22"/>
              </w:rPr>
              <w:t xml:space="preserve">n </w:t>
            </w:r>
            <w:r>
              <w:rPr>
                <w:i/>
                <w:sz w:val="22"/>
                <w:szCs w:val="22"/>
              </w:rPr>
              <w:t>adolescents</w:t>
            </w:r>
            <w:r w:rsidRPr="00D6344B">
              <w:rPr>
                <w:sz w:val="22"/>
                <w:szCs w:val="22"/>
              </w:rPr>
              <w:t xml:space="preserve">. </w:t>
            </w:r>
            <w:r>
              <w:rPr>
                <w:sz w:val="22"/>
                <w:szCs w:val="22"/>
              </w:rPr>
              <w:t xml:space="preserve">Poster presented </w:t>
            </w:r>
            <w:r w:rsidRPr="00D6344B">
              <w:rPr>
                <w:sz w:val="22"/>
                <w:szCs w:val="22"/>
              </w:rPr>
              <w:t>at the Joint Area Meeting of the National Science Foundation. Washington, DC.</w:t>
            </w:r>
          </w:p>
          <w:p w14:paraId="05EFFDA1" w14:textId="77777777" w:rsidR="001B6E0F" w:rsidRDefault="001B6E0F" w:rsidP="007C5B7A">
            <w:pPr>
              <w:rPr>
                <w:sz w:val="22"/>
                <w:szCs w:val="22"/>
              </w:rPr>
            </w:pPr>
          </w:p>
          <w:p w14:paraId="62E1B22C" w14:textId="77777777" w:rsidR="00C75E18" w:rsidRPr="00D6344B" w:rsidRDefault="00C75E18" w:rsidP="007C5B7A">
            <w:pPr>
              <w:ind w:left="360" w:hanging="360"/>
              <w:rPr>
                <w:sz w:val="22"/>
                <w:szCs w:val="22"/>
              </w:rPr>
            </w:pPr>
            <w:r w:rsidRPr="00D6344B">
              <w:rPr>
                <w:b/>
                <w:sz w:val="22"/>
                <w:szCs w:val="22"/>
              </w:rPr>
              <w:t>Chasse, B. M.</w:t>
            </w:r>
            <w:r>
              <w:rPr>
                <w:b/>
                <w:sz w:val="22"/>
                <w:szCs w:val="22"/>
              </w:rPr>
              <w:t>,</w:t>
            </w:r>
            <w:r w:rsidRPr="00D6344B">
              <w:rPr>
                <w:b/>
                <w:sz w:val="22"/>
                <w:szCs w:val="22"/>
              </w:rPr>
              <w:t xml:space="preserve"> </w:t>
            </w:r>
            <w:r w:rsidRPr="00D6344B">
              <w:rPr>
                <w:sz w:val="22"/>
                <w:szCs w:val="22"/>
              </w:rPr>
              <w:t xml:space="preserve">&amp; </w:t>
            </w:r>
            <w:proofErr w:type="spellStart"/>
            <w:r w:rsidRPr="00D6344B">
              <w:rPr>
                <w:sz w:val="22"/>
                <w:szCs w:val="22"/>
              </w:rPr>
              <w:t>Casad</w:t>
            </w:r>
            <w:proofErr w:type="spellEnd"/>
            <w:r w:rsidRPr="00D6344B">
              <w:rPr>
                <w:sz w:val="22"/>
                <w:szCs w:val="22"/>
              </w:rPr>
              <w:t>, B. J.</w:t>
            </w:r>
            <w:r>
              <w:rPr>
                <w:sz w:val="22"/>
                <w:szCs w:val="22"/>
              </w:rPr>
              <w:t xml:space="preserve">, </w:t>
            </w:r>
            <w:proofErr w:type="spellStart"/>
            <w:r>
              <w:rPr>
                <w:sz w:val="22"/>
                <w:szCs w:val="22"/>
              </w:rPr>
              <w:t>Ascha</w:t>
            </w:r>
            <w:proofErr w:type="spellEnd"/>
            <w:r>
              <w:rPr>
                <w:sz w:val="22"/>
                <w:szCs w:val="22"/>
              </w:rPr>
              <w:t xml:space="preserve">, T., &amp; </w:t>
            </w:r>
            <w:proofErr w:type="spellStart"/>
            <w:r>
              <w:rPr>
                <w:sz w:val="22"/>
                <w:szCs w:val="22"/>
              </w:rPr>
              <w:t>Macina</w:t>
            </w:r>
            <w:proofErr w:type="spellEnd"/>
            <w:r>
              <w:rPr>
                <w:sz w:val="22"/>
                <w:szCs w:val="22"/>
              </w:rPr>
              <w:t>, V.</w:t>
            </w:r>
            <w:r w:rsidRPr="00D6344B">
              <w:rPr>
                <w:sz w:val="22"/>
                <w:szCs w:val="22"/>
              </w:rPr>
              <w:t xml:space="preserve"> </w:t>
            </w:r>
            <w:r>
              <w:rPr>
                <w:sz w:val="22"/>
                <w:szCs w:val="22"/>
              </w:rPr>
              <w:t xml:space="preserve">(2010, April). </w:t>
            </w:r>
            <w:r w:rsidRPr="00C75E18">
              <w:rPr>
                <w:i/>
                <w:sz w:val="22"/>
                <w:szCs w:val="22"/>
              </w:rPr>
              <w:t>Premarital outcomes: The role of marriage myths and benevolent sexism</w:t>
            </w:r>
            <w:r w:rsidRPr="000542D7">
              <w:rPr>
                <w:sz w:val="22"/>
                <w:szCs w:val="22"/>
              </w:rPr>
              <w:t xml:space="preserve">. Poster </w:t>
            </w:r>
            <w:r w:rsidR="001B6E0F">
              <w:rPr>
                <w:sz w:val="22"/>
                <w:szCs w:val="22"/>
              </w:rPr>
              <w:t>presented</w:t>
            </w:r>
            <w:r w:rsidRPr="000542D7">
              <w:rPr>
                <w:sz w:val="22"/>
                <w:szCs w:val="22"/>
              </w:rPr>
              <w:t xml:space="preserve"> a</w:t>
            </w:r>
            <w:r>
              <w:rPr>
                <w:sz w:val="22"/>
                <w:szCs w:val="22"/>
              </w:rPr>
              <w:t xml:space="preserve">t the 34th Annual Convention of </w:t>
            </w:r>
            <w:r w:rsidRPr="000542D7">
              <w:rPr>
                <w:sz w:val="22"/>
                <w:szCs w:val="22"/>
              </w:rPr>
              <w:t>the</w:t>
            </w:r>
            <w:r>
              <w:rPr>
                <w:sz w:val="22"/>
                <w:szCs w:val="22"/>
              </w:rPr>
              <w:t xml:space="preserve"> CSU Social Science Research and Instructional Council. Pomona, C</w:t>
            </w:r>
            <w:r w:rsidR="00B612C3">
              <w:rPr>
                <w:sz w:val="22"/>
                <w:szCs w:val="22"/>
              </w:rPr>
              <w:t>alifornia</w:t>
            </w:r>
            <w:r w:rsidR="009F02A8">
              <w:rPr>
                <w:sz w:val="22"/>
                <w:szCs w:val="22"/>
              </w:rPr>
              <w:t>.</w:t>
            </w:r>
          </w:p>
          <w:p w14:paraId="077D3407" w14:textId="77777777" w:rsidR="000542D7" w:rsidRDefault="000542D7" w:rsidP="007C5B7A">
            <w:pPr>
              <w:rPr>
                <w:sz w:val="22"/>
                <w:szCs w:val="22"/>
              </w:rPr>
            </w:pPr>
          </w:p>
          <w:p w14:paraId="6941B58D" w14:textId="77777777" w:rsidR="00C75E18" w:rsidRPr="00C75E18" w:rsidRDefault="00C75E18" w:rsidP="007C5B7A">
            <w:pPr>
              <w:pStyle w:val="PlainText"/>
              <w:ind w:left="450" w:hanging="450"/>
              <w:rPr>
                <w:rFonts w:ascii="Times New Roman" w:hAnsi="Times New Roman"/>
                <w:sz w:val="22"/>
                <w:szCs w:val="22"/>
              </w:rPr>
            </w:pPr>
            <w:r w:rsidRPr="000542D7">
              <w:rPr>
                <w:rFonts w:ascii="Times New Roman" w:hAnsi="Times New Roman"/>
                <w:b/>
                <w:sz w:val="22"/>
                <w:szCs w:val="22"/>
              </w:rPr>
              <w:t>Chasse, B. M.</w:t>
            </w:r>
            <w:r w:rsidRPr="000542D7">
              <w:rPr>
                <w:rFonts w:ascii="Times New Roman" w:hAnsi="Times New Roman"/>
                <w:sz w:val="22"/>
                <w:szCs w:val="22"/>
              </w:rPr>
              <w:t xml:space="preserve">, &amp; </w:t>
            </w:r>
            <w:proofErr w:type="spellStart"/>
            <w:r w:rsidRPr="000542D7">
              <w:rPr>
                <w:rFonts w:ascii="Times New Roman" w:hAnsi="Times New Roman"/>
                <w:sz w:val="22"/>
                <w:szCs w:val="22"/>
              </w:rPr>
              <w:t>Casad</w:t>
            </w:r>
            <w:proofErr w:type="spellEnd"/>
            <w:r w:rsidRPr="000542D7">
              <w:rPr>
                <w:rFonts w:ascii="Times New Roman" w:hAnsi="Times New Roman"/>
                <w:sz w:val="22"/>
                <w:szCs w:val="22"/>
              </w:rPr>
              <w:t xml:space="preserve">, B. J. (2010, April). </w:t>
            </w:r>
            <w:r w:rsidRPr="00C75E18">
              <w:rPr>
                <w:rFonts w:ascii="Times New Roman" w:hAnsi="Times New Roman"/>
                <w:i/>
                <w:sz w:val="22"/>
                <w:szCs w:val="22"/>
              </w:rPr>
              <w:t>Premarital outcomes: The role of marriage myths and benevolent sexism</w:t>
            </w:r>
            <w:r w:rsidRPr="000542D7">
              <w:rPr>
                <w:rFonts w:ascii="Times New Roman" w:hAnsi="Times New Roman"/>
                <w:sz w:val="22"/>
                <w:szCs w:val="22"/>
              </w:rPr>
              <w:t xml:space="preserve">. Poster </w:t>
            </w:r>
            <w:r w:rsidR="000372DA">
              <w:rPr>
                <w:rFonts w:ascii="Times New Roman" w:hAnsi="Times New Roman"/>
                <w:sz w:val="22"/>
                <w:szCs w:val="22"/>
              </w:rPr>
              <w:t xml:space="preserve">presented </w:t>
            </w:r>
            <w:r w:rsidRPr="000542D7">
              <w:rPr>
                <w:rFonts w:ascii="Times New Roman" w:hAnsi="Times New Roman"/>
                <w:sz w:val="22"/>
                <w:szCs w:val="22"/>
              </w:rPr>
              <w:t>a</w:t>
            </w:r>
            <w:r>
              <w:rPr>
                <w:rFonts w:ascii="Times New Roman" w:hAnsi="Times New Roman"/>
                <w:sz w:val="22"/>
                <w:szCs w:val="22"/>
              </w:rPr>
              <w:t xml:space="preserve">t the 90th Annual Convention of </w:t>
            </w:r>
            <w:r w:rsidRPr="000542D7">
              <w:rPr>
                <w:rFonts w:ascii="Times New Roman" w:hAnsi="Times New Roman"/>
                <w:sz w:val="22"/>
                <w:szCs w:val="22"/>
              </w:rPr>
              <w:t>the Western Psychological</w:t>
            </w:r>
            <w:r>
              <w:rPr>
                <w:rFonts w:ascii="Times New Roman" w:hAnsi="Times New Roman"/>
                <w:sz w:val="22"/>
                <w:szCs w:val="22"/>
              </w:rPr>
              <w:t xml:space="preserve"> </w:t>
            </w:r>
            <w:r w:rsidRPr="000542D7">
              <w:rPr>
                <w:rFonts w:ascii="Times New Roman" w:hAnsi="Times New Roman"/>
                <w:sz w:val="22"/>
                <w:szCs w:val="22"/>
              </w:rPr>
              <w:t>Association. Cancun, Mexico.</w:t>
            </w:r>
          </w:p>
          <w:p w14:paraId="18DEC73B" w14:textId="77777777" w:rsidR="000523A3" w:rsidRPr="00FA5120" w:rsidRDefault="000523A3" w:rsidP="007C5B7A">
            <w:pPr>
              <w:pStyle w:val="PlainText"/>
              <w:ind w:left="360" w:hanging="360"/>
              <w:rPr>
                <w:rFonts w:ascii="Times New Roman" w:hAnsi="Times New Roman"/>
                <w:bCs/>
                <w:sz w:val="22"/>
                <w:szCs w:val="22"/>
              </w:rPr>
            </w:pPr>
          </w:p>
          <w:p w14:paraId="358DD037" w14:textId="77777777" w:rsidR="000523A3" w:rsidRPr="00FA5120" w:rsidRDefault="000523A3" w:rsidP="007C5B7A">
            <w:pPr>
              <w:pStyle w:val="PlainText"/>
              <w:ind w:left="360" w:hanging="360"/>
              <w:rPr>
                <w:rFonts w:ascii="Times New Roman" w:hAnsi="Times New Roman"/>
                <w:sz w:val="22"/>
                <w:szCs w:val="22"/>
              </w:rPr>
            </w:pPr>
            <w:proofErr w:type="spellStart"/>
            <w:r w:rsidRPr="00FA5120">
              <w:rPr>
                <w:rFonts w:ascii="Times New Roman" w:hAnsi="Times New Roman"/>
                <w:bCs/>
                <w:sz w:val="22"/>
                <w:szCs w:val="22"/>
              </w:rPr>
              <w:t>Casad</w:t>
            </w:r>
            <w:proofErr w:type="spellEnd"/>
            <w:r w:rsidRPr="00FA5120">
              <w:rPr>
                <w:rFonts w:ascii="Times New Roman" w:hAnsi="Times New Roman"/>
                <w:bCs/>
                <w:sz w:val="22"/>
                <w:szCs w:val="22"/>
              </w:rPr>
              <w:t>, B. J.</w:t>
            </w:r>
            <w:r w:rsidRPr="00FA5120">
              <w:rPr>
                <w:rFonts w:ascii="Times New Roman" w:hAnsi="Times New Roman"/>
                <w:sz w:val="22"/>
                <w:szCs w:val="22"/>
              </w:rPr>
              <w:t xml:space="preserve">, </w:t>
            </w:r>
            <w:proofErr w:type="spellStart"/>
            <w:r w:rsidRPr="00FA5120">
              <w:rPr>
                <w:rFonts w:ascii="Times New Roman" w:hAnsi="Times New Roman"/>
                <w:sz w:val="22"/>
                <w:szCs w:val="22"/>
              </w:rPr>
              <w:t>Wachs</w:t>
            </w:r>
            <w:proofErr w:type="spellEnd"/>
            <w:r w:rsidRPr="00FA5120">
              <w:rPr>
                <w:rFonts w:ascii="Times New Roman" w:hAnsi="Times New Roman"/>
                <w:sz w:val="22"/>
                <w:szCs w:val="22"/>
              </w:rPr>
              <w:t xml:space="preserve">, F. L., Hale, P., </w:t>
            </w:r>
            <w:r w:rsidRPr="00FA5120">
              <w:rPr>
                <w:rFonts w:ascii="Times New Roman" w:hAnsi="Times New Roman"/>
                <w:b/>
                <w:sz w:val="22"/>
                <w:szCs w:val="22"/>
              </w:rPr>
              <w:t>Chasse, B. M.</w:t>
            </w:r>
            <w:r w:rsidRPr="00FA5120">
              <w:rPr>
                <w:rFonts w:ascii="Times New Roman" w:hAnsi="Times New Roman"/>
                <w:sz w:val="22"/>
                <w:szCs w:val="22"/>
              </w:rPr>
              <w:t xml:space="preserve">, Wells, K., </w:t>
            </w:r>
            <w:proofErr w:type="spellStart"/>
            <w:r w:rsidRPr="00FA5120">
              <w:rPr>
                <w:rFonts w:ascii="Times New Roman" w:hAnsi="Times New Roman"/>
                <w:sz w:val="22"/>
                <w:szCs w:val="22"/>
              </w:rPr>
              <w:t>Didway</w:t>
            </w:r>
            <w:proofErr w:type="spellEnd"/>
            <w:r w:rsidRPr="00FA5120">
              <w:rPr>
                <w:rFonts w:ascii="Times New Roman" w:hAnsi="Times New Roman"/>
                <w:sz w:val="22"/>
                <w:szCs w:val="22"/>
              </w:rPr>
              <w:t xml:space="preserve">, J., Nuno, C., Estrada, E.,  Salazar, M., Krebs, H., Camacho, A., Sill, E., Chapman, S., Flores, A. J., &amp; </w:t>
            </w:r>
            <w:proofErr w:type="spellStart"/>
            <w:r w:rsidRPr="00FA5120">
              <w:rPr>
                <w:rFonts w:ascii="Times New Roman" w:hAnsi="Times New Roman"/>
                <w:sz w:val="22"/>
                <w:szCs w:val="22"/>
              </w:rPr>
              <w:t>Faytol</w:t>
            </w:r>
            <w:proofErr w:type="spellEnd"/>
            <w:r w:rsidRPr="00FA5120">
              <w:rPr>
                <w:rFonts w:ascii="Times New Roman" w:hAnsi="Times New Roman"/>
                <w:sz w:val="22"/>
                <w:szCs w:val="22"/>
              </w:rPr>
              <w:t xml:space="preserve">, A. (2010, April). </w:t>
            </w:r>
            <w:r w:rsidRPr="000542D7">
              <w:rPr>
                <w:rFonts w:ascii="Times New Roman" w:hAnsi="Times New Roman"/>
                <w:i/>
                <w:sz w:val="22"/>
                <w:szCs w:val="22"/>
              </w:rPr>
              <w:t>Identity as a moderator of math-based stereotype threat among adolescents</w:t>
            </w:r>
            <w:r w:rsidRPr="00FA5120">
              <w:rPr>
                <w:rFonts w:ascii="Times New Roman" w:hAnsi="Times New Roman"/>
                <w:sz w:val="22"/>
                <w:szCs w:val="22"/>
              </w:rPr>
              <w:t xml:space="preserve">.  Poster </w:t>
            </w:r>
            <w:r w:rsidR="000372DA">
              <w:rPr>
                <w:rFonts w:ascii="Times New Roman" w:hAnsi="Times New Roman"/>
                <w:sz w:val="22"/>
                <w:szCs w:val="22"/>
              </w:rPr>
              <w:t>presented at</w:t>
            </w:r>
            <w:r w:rsidRPr="00FA5120">
              <w:rPr>
                <w:rFonts w:ascii="Times New Roman" w:hAnsi="Times New Roman"/>
                <w:sz w:val="22"/>
                <w:szCs w:val="22"/>
              </w:rPr>
              <w:t xml:space="preserve"> the 90th </w:t>
            </w:r>
            <w:r w:rsidRPr="00FA5120">
              <w:rPr>
                <w:rFonts w:ascii="Times New Roman" w:hAnsi="Times New Roman"/>
                <w:sz w:val="22"/>
                <w:szCs w:val="22"/>
              </w:rPr>
              <w:lastRenderedPageBreak/>
              <w:t>Annual Convention of the Western Psychological Association. Cancun, Mexico.</w:t>
            </w:r>
          </w:p>
          <w:p w14:paraId="1C79A726" w14:textId="77777777" w:rsidR="00AF6BCA" w:rsidRPr="00AF6BCA" w:rsidRDefault="00AF6BCA" w:rsidP="007C5B7A">
            <w:pPr>
              <w:ind w:left="360" w:hanging="360"/>
              <w:rPr>
                <w:sz w:val="22"/>
                <w:szCs w:val="22"/>
              </w:rPr>
            </w:pPr>
          </w:p>
          <w:p w14:paraId="020E1621" w14:textId="77777777" w:rsidR="00A5748A" w:rsidRPr="00D6344B" w:rsidRDefault="00A5748A" w:rsidP="007C5B7A">
            <w:pPr>
              <w:ind w:left="360" w:hanging="360"/>
              <w:rPr>
                <w:sz w:val="22"/>
                <w:szCs w:val="22"/>
              </w:rPr>
            </w:pPr>
            <w:r w:rsidRPr="00D6344B">
              <w:rPr>
                <w:b/>
                <w:sz w:val="22"/>
                <w:szCs w:val="22"/>
              </w:rPr>
              <w:t>Chasse, B. M.</w:t>
            </w:r>
            <w:r w:rsidR="0047255C">
              <w:rPr>
                <w:b/>
                <w:sz w:val="22"/>
                <w:szCs w:val="22"/>
              </w:rPr>
              <w:t>,</w:t>
            </w:r>
            <w:r w:rsidRPr="00D6344B">
              <w:rPr>
                <w:b/>
                <w:sz w:val="22"/>
                <w:szCs w:val="22"/>
              </w:rPr>
              <w:t xml:space="preserve"> </w:t>
            </w:r>
            <w:r w:rsidRPr="00D6344B">
              <w:rPr>
                <w:sz w:val="22"/>
                <w:szCs w:val="22"/>
              </w:rPr>
              <w:t xml:space="preserve">&amp; </w:t>
            </w:r>
            <w:proofErr w:type="spellStart"/>
            <w:r w:rsidRPr="00D6344B">
              <w:rPr>
                <w:sz w:val="22"/>
                <w:szCs w:val="22"/>
              </w:rPr>
              <w:t>Casad</w:t>
            </w:r>
            <w:proofErr w:type="spellEnd"/>
            <w:r w:rsidRPr="00D6344B">
              <w:rPr>
                <w:sz w:val="22"/>
                <w:szCs w:val="22"/>
              </w:rPr>
              <w:t xml:space="preserve">, B. J. </w:t>
            </w:r>
            <w:r w:rsidR="003172E3">
              <w:rPr>
                <w:sz w:val="22"/>
                <w:szCs w:val="22"/>
              </w:rPr>
              <w:t xml:space="preserve">(2010, January). </w:t>
            </w:r>
            <w:r w:rsidRPr="00AF6BCA">
              <w:rPr>
                <w:i/>
                <w:sz w:val="22"/>
                <w:szCs w:val="22"/>
              </w:rPr>
              <w:t>Marriage myths and benevolent sexism as predictors of premarital outcomes</w:t>
            </w:r>
            <w:r w:rsidRPr="00D6344B">
              <w:rPr>
                <w:sz w:val="22"/>
                <w:szCs w:val="22"/>
              </w:rPr>
              <w:t xml:space="preserve">. Poster </w:t>
            </w:r>
            <w:r w:rsidR="00E233DC">
              <w:rPr>
                <w:sz w:val="22"/>
                <w:szCs w:val="22"/>
              </w:rPr>
              <w:t xml:space="preserve">presented </w:t>
            </w:r>
            <w:r w:rsidRPr="00D6344B">
              <w:rPr>
                <w:sz w:val="22"/>
                <w:szCs w:val="22"/>
              </w:rPr>
              <w:t>at the 11</w:t>
            </w:r>
            <w:r w:rsidRPr="00D6344B">
              <w:rPr>
                <w:sz w:val="22"/>
                <w:szCs w:val="22"/>
                <w:vertAlign w:val="superscript"/>
              </w:rPr>
              <w:t>th</w:t>
            </w:r>
            <w:r w:rsidRPr="00D6344B">
              <w:rPr>
                <w:sz w:val="22"/>
                <w:szCs w:val="22"/>
              </w:rPr>
              <w:t xml:space="preserve"> annual meeting of the Society for Personality and Social Psychology. Las Vegas, N</w:t>
            </w:r>
            <w:r w:rsidR="00B612C3">
              <w:rPr>
                <w:sz w:val="22"/>
                <w:szCs w:val="22"/>
              </w:rPr>
              <w:t>evada</w:t>
            </w:r>
            <w:r w:rsidRPr="00D6344B">
              <w:rPr>
                <w:sz w:val="22"/>
                <w:szCs w:val="22"/>
              </w:rPr>
              <w:t>.</w:t>
            </w:r>
          </w:p>
          <w:p w14:paraId="7173A1BD" w14:textId="77777777" w:rsidR="004D7EB8" w:rsidRPr="00D6344B" w:rsidRDefault="004D7EB8" w:rsidP="007C5B7A">
            <w:pPr>
              <w:ind w:left="360" w:hanging="360"/>
              <w:rPr>
                <w:sz w:val="22"/>
                <w:szCs w:val="22"/>
              </w:rPr>
            </w:pPr>
          </w:p>
          <w:p w14:paraId="7C10C0E0" w14:textId="77777777" w:rsidR="004D7EB8" w:rsidRDefault="004D7EB8" w:rsidP="007C5B7A">
            <w:pPr>
              <w:ind w:left="360" w:hanging="360"/>
              <w:rPr>
                <w:sz w:val="22"/>
                <w:szCs w:val="22"/>
              </w:rPr>
            </w:pPr>
            <w:proofErr w:type="spellStart"/>
            <w:r w:rsidRPr="00D6344B">
              <w:rPr>
                <w:sz w:val="22"/>
                <w:szCs w:val="22"/>
              </w:rPr>
              <w:t>Casad</w:t>
            </w:r>
            <w:proofErr w:type="spellEnd"/>
            <w:r w:rsidRPr="00D6344B">
              <w:rPr>
                <w:sz w:val="22"/>
                <w:szCs w:val="22"/>
              </w:rPr>
              <w:t xml:space="preserve">, B. J., </w:t>
            </w:r>
            <w:proofErr w:type="spellStart"/>
            <w:r w:rsidRPr="00D6344B">
              <w:rPr>
                <w:sz w:val="22"/>
                <w:szCs w:val="22"/>
              </w:rPr>
              <w:t>Wachs</w:t>
            </w:r>
            <w:proofErr w:type="spellEnd"/>
            <w:r w:rsidRPr="00D6344B">
              <w:rPr>
                <w:sz w:val="22"/>
                <w:szCs w:val="22"/>
              </w:rPr>
              <w:t xml:space="preserve">, F. L., Hale, P., </w:t>
            </w:r>
            <w:r w:rsidRPr="00D6344B">
              <w:rPr>
                <w:b/>
                <w:sz w:val="22"/>
                <w:szCs w:val="22"/>
              </w:rPr>
              <w:t>Chasse, B. M.</w:t>
            </w:r>
            <w:r w:rsidRPr="00D6344B">
              <w:rPr>
                <w:sz w:val="22"/>
                <w:szCs w:val="22"/>
              </w:rPr>
              <w:t xml:space="preserve">, </w:t>
            </w:r>
            <w:proofErr w:type="spellStart"/>
            <w:r w:rsidRPr="00D6344B">
              <w:rPr>
                <w:sz w:val="22"/>
                <w:szCs w:val="22"/>
              </w:rPr>
              <w:t>Didway</w:t>
            </w:r>
            <w:proofErr w:type="spellEnd"/>
            <w:r w:rsidRPr="00D6344B">
              <w:rPr>
                <w:sz w:val="22"/>
                <w:szCs w:val="22"/>
              </w:rPr>
              <w:t xml:space="preserve">, J., Chapman, S., Wells, K., Estrada, E., Nuno, C., Camacho, A., &amp; Sill, E. (2010, January). </w:t>
            </w:r>
            <w:r w:rsidR="00031400">
              <w:rPr>
                <w:sz w:val="22"/>
                <w:szCs w:val="22"/>
              </w:rPr>
              <w:t xml:space="preserve"> </w:t>
            </w:r>
            <w:r w:rsidRPr="00AF6BCA">
              <w:rPr>
                <w:i/>
                <w:sz w:val="22"/>
                <w:szCs w:val="22"/>
              </w:rPr>
              <w:t>Effects of stereotype threat on girls’ math education</w:t>
            </w:r>
            <w:r w:rsidRPr="00D6344B">
              <w:rPr>
                <w:sz w:val="22"/>
                <w:szCs w:val="22"/>
              </w:rPr>
              <w:t xml:space="preserve">. Poster </w:t>
            </w:r>
            <w:r w:rsidR="00E233DC">
              <w:rPr>
                <w:sz w:val="22"/>
                <w:szCs w:val="22"/>
              </w:rPr>
              <w:t>presented</w:t>
            </w:r>
            <w:r w:rsidRPr="00D6344B">
              <w:rPr>
                <w:sz w:val="22"/>
                <w:szCs w:val="22"/>
              </w:rPr>
              <w:t xml:space="preserve"> at the 11</w:t>
            </w:r>
            <w:r w:rsidRPr="00D6344B">
              <w:rPr>
                <w:sz w:val="22"/>
                <w:szCs w:val="22"/>
                <w:vertAlign w:val="superscript"/>
              </w:rPr>
              <w:t>th</w:t>
            </w:r>
            <w:r w:rsidRPr="00D6344B">
              <w:rPr>
                <w:sz w:val="22"/>
                <w:szCs w:val="22"/>
              </w:rPr>
              <w:t xml:space="preserve"> annual meeting of the Society for Personality and Social Psychology. Las Vegas</w:t>
            </w:r>
            <w:r w:rsidR="00B612C3">
              <w:rPr>
                <w:sz w:val="22"/>
                <w:szCs w:val="22"/>
              </w:rPr>
              <w:t>, Nevada</w:t>
            </w:r>
            <w:r w:rsidRPr="00D6344B">
              <w:rPr>
                <w:sz w:val="22"/>
                <w:szCs w:val="22"/>
              </w:rPr>
              <w:t>.</w:t>
            </w:r>
          </w:p>
          <w:p w14:paraId="29C453D4" w14:textId="77777777" w:rsidR="00C95019" w:rsidRDefault="00C95019" w:rsidP="007C5B7A">
            <w:pPr>
              <w:ind w:left="360" w:hanging="360"/>
              <w:rPr>
                <w:sz w:val="22"/>
                <w:szCs w:val="22"/>
              </w:rPr>
            </w:pPr>
          </w:p>
          <w:p w14:paraId="6BD0A8A1" w14:textId="77777777" w:rsidR="00C95019" w:rsidRPr="00C95019" w:rsidRDefault="00C95019" w:rsidP="007C5B7A">
            <w:pPr>
              <w:ind w:left="540" w:hanging="540"/>
              <w:rPr>
                <w:color w:val="000000"/>
                <w:sz w:val="22"/>
                <w:szCs w:val="22"/>
              </w:rPr>
            </w:pPr>
            <w:r w:rsidRPr="00C95019">
              <w:rPr>
                <w:color w:val="000000"/>
                <w:sz w:val="22"/>
                <w:szCs w:val="22"/>
              </w:rPr>
              <w:t xml:space="preserve">Chapman, S., Estrada, E., Wells, K., Nuno, C., Sill, L., Flores, A., </w:t>
            </w:r>
            <w:proofErr w:type="spellStart"/>
            <w:r w:rsidRPr="00C95019">
              <w:rPr>
                <w:color w:val="000000"/>
                <w:sz w:val="22"/>
                <w:szCs w:val="22"/>
              </w:rPr>
              <w:t>Didway</w:t>
            </w:r>
            <w:proofErr w:type="spellEnd"/>
            <w:r w:rsidRPr="00C95019">
              <w:rPr>
                <w:color w:val="000000"/>
                <w:sz w:val="22"/>
                <w:szCs w:val="22"/>
              </w:rPr>
              <w:t xml:space="preserve">, J., </w:t>
            </w:r>
            <w:r w:rsidRPr="00C95019">
              <w:rPr>
                <w:b/>
                <w:color w:val="000000"/>
                <w:sz w:val="22"/>
                <w:szCs w:val="22"/>
              </w:rPr>
              <w:t>Chasse, B.</w:t>
            </w:r>
            <w:r w:rsidR="00A3119C">
              <w:rPr>
                <w:b/>
                <w:color w:val="000000"/>
                <w:sz w:val="22"/>
                <w:szCs w:val="22"/>
              </w:rPr>
              <w:t xml:space="preserve"> M.</w:t>
            </w:r>
            <w:r w:rsidRPr="00C95019">
              <w:rPr>
                <w:color w:val="000000"/>
                <w:sz w:val="22"/>
                <w:szCs w:val="22"/>
              </w:rPr>
              <w:t xml:space="preserve">, </w:t>
            </w:r>
          </w:p>
          <w:p w14:paraId="3EE226AB" w14:textId="77777777" w:rsidR="00C95019" w:rsidRPr="00C95019" w:rsidRDefault="00C95019" w:rsidP="007C5B7A">
            <w:pPr>
              <w:ind w:left="540" w:hanging="540"/>
              <w:rPr>
                <w:color w:val="000000"/>
                <w:sz w:val="22"/>
                <w:szCs w:val="22"/>
              </w:rPr>
            </w:pPr>
            <w:r w:rsidRPr="00C95019">
              <w:rPr>
                <w:color w:val="000000"/>
                <w:sz w:val="22"/>
                <w:szCs w:val="22"/>
              </w:rPr>
              <w:t xml:space="preserve">          Camacho, A., </w:t>
            </w:r>
            <w:proofErr w:type="spellStart"/>
            <w:r w:rsidRPr="00C95019">
              <w:rPr>
                <w:color w:val="000000"/>
                <w:sz w:val="22"/>
                <w:szCs w:val="22"/>
              </w:rPr>
              <w:t>Casad</w:t>
            </w:r>
            <w:proofErr w:type="spellEnd"/>
            <w:r w:rsidRPr="00C95019">
              <w:rPr>
                <w:color w:val="000000"/>
                <w:sz w:val="22"/>
                <w:szCs w:val="22"/>
              </w:rPr>
              <w:t xml:space="preserve">, B. J., </w:t>
            </w:r>
            <w:proofErr w:type="spellStart"/>
            <w:r w:rsidRPr="00C95019">
              <w:rPr>
                <w:color w:val="000000"/>
                <w:sz w:val="22"/>
                <w:szCs w:val="22"/>
              </w:rPr>
              <w:t>Wachs</w:t>
            </w:r>
            <w:proofErr w:type="spellEnd"/>
            <w:r w:rsidRPr="00C95019">
              <w:rPr>
                <w:color w:val="000000"/>
                <w:sz w:val="22"/>
                <w:szCs w:val="22"/>
              </w:rPr>
              <w:t>, F., &amp; Hale, P. (2009, November).</w:t>
            </w:r>
            <w:r w:rsidR="00031400">
              <w:rPr>
                <w:color w:val="000000"/>
                <w:sz w:val="22"/>
                <w:szCs w:val="22"/>
              </w:rPr>
              <w:t xml:space="preserve"> </w:t>
            </w:r>
            <w:r w:rsidRPr="00C95019">
              <w:rPr>
                <w:color w:val="000000"/>
                <w:sz w:val="22"/>
                <w:szCs w:val="22"/>
              </w:rPr>
              <w:t xml:space="preserve"> </w:t>
            </w:r>
            <w:r w:rsidRPr="00A3119C">
              <w:rPr>
                <w:i/>
                <w:color w:val="000000"/>
                <w:sz w:val="22"/>
                <w:szCs w:val="22"/>
              </w:rPr>
              <w:t>Math-based stereotype threat among middle school girls</w:t>
            </w:r>
            <w:r w:rsidRPr="00C95019">
              <w:rPr>
                <w:color w:val="000000"/>
                <w:sz w:val="22"/>
                <w:szCs w:val="22"/>
              </w:rPr>
              <w:t xml:space="preserve">. Poster </w:t>
            </w:r>
            <w:r w:rsidR="000523A3">
              <w:rPr>
                <w:color w:val="000000"/>
                <w:sz w:val="22"/>
                <w:szCs w:val="22"/>
              </w:rPr>
              <w:t xml:space="preserve">presented </w:t>
            </w:r>
            <w:r w:rsidRPr="00C95019">
              <w:rPr>
                <w:color w:val="000000"/>
                <w:sz w:val="22"/>
                <w:szCs w:val="22"/>
              </w:rPr>
              <w:t>at the 17th annual Southern California Conference on Undergraduate Research. Carson, California.</w:t>
            </w:r>
          </w:p>
          <w:p w14:paraId="04F24378" w14:textId="77777777" w:rsidR="004D7EB8" w:rsidRPr="00D6344B" w:rsidRDefault="004D7EB8" w:rsidP="007C5B7A">
            <w:pPr>
              <w:ind w:left="360" w:hanging="360"/>
              <w:rPr>
                <w:sz w:val="22"/>
                <w:szCs w:val="22"/>
              </w:rPr>
            </w:pPr>
          </w:p>
          <w:p w14:paraId="5D1301CC" w14:textId="77777777" w:rsidR="004D7EB8" w:rsidRPr="00D6344B" w:rsidRDefault="004D7EB8" w:rsidP="007C5B7A">
            <w:pPr>
              <w:ind w:left="360" w:hanging="360"/>
              <w:rPr>
                <w:sz w:val="22"/>
                <w:szCs w:val="22"/>
              </w:rPr>
            </w:pPr>
            <w:proofErr w:type="spellStart"/>
            <w:r w:rsidRPr="00D6344B">
              <w:rPr>
                <w:sz w:val="22"/>
                <w:szCs w:val="22"/>
              </w:rPr>
              <w:t>Casad</w:t>
            </w:r>
            <w:proofErr w:type="spellEnd"/>
            <w:r w:rsidRPr="00D6344B">
              <w:rPr>
                <w:sz w:val="22"/>
                <w:szCs w:val="22"/>
              </w:rPr>
              <w:t xml:space="preserve">, B. J., </w:t>
            </w:r>
            <w:proofErr w:type="spellStart"/>
            <w:r w:rsidRPr="00D6344B">
              <w:rPr>
                <w:sz w:val="22"/>
                <w:szCs w:val="22"/>
              </w:rPr>
              <w:t>Wachs</w:t>
            </w:r>
            <w:proofErr w:type="spellEnd"/>
            <w:r w:rsidRPr="00D6344B">
              <w:rPr>
                <w:sz w:val="22"/>
                <w:szCs w:val="22"/>
              </w:rPr>
              <w:t xml:space="preserve">, F. L., Hale, P., </w:t>
            </w:r>
            <w:r w:rsidRPr="00D6344B">
              <w:rPr>
                <w:b/>
                <w:sz w:val="22"/>
                <w:szCs w:val="22"/>
              </w:rPr>
              <w:t>Chasse, B. M.</w:t>
            </w:r>
            <w:r w:rsidRPr="00D6344B">
              <w:rPr>
                <w:sz w:val="22"/>
                <w:szCs w:val="22"/>
              </w:rPr>
              <w:t xml:space="preserve">, Boyle, C., Camacho, A., </w:t>
            </w:r>
            <w:proofErr w:type="spellStart"/>
            <w:r w:rsidRPr="00D6344B">
              <w:rPr>
                <w:sz w:val="22"/>
                <w:szCs w:val="22"/>
              </w:rPr>
              <w:t>Didway</w:t>
            </w:r>
            <w:proofErr w:type="spellEnd"/>
            <w:r w:rsidRPr="00D6344B">
              <w:rPr>
                <w:sz w:val="22"/>
                <w:szCs w:val="22"/>
              </w:rPr>
              <w:t>, J., Estrada E., Nuno, C., Wells, K., Chapman, S., &amp; Sill, E. (2009, June).</w:t>
            </w:r>
            <w:r w:rsidR="00031400">
              <w:rPr>
                <w:sz w:val="22"/>
                <w:szCs w:val="22"/>
              </w:rPr>
              <w:t xml:space="preserve"> </w:t>
            </w:r>
            <w:r w:rsidRPr="00D6344B">
              <w:rPr>
                <w:sz w:val="22"/>
                <w:szCs w:val="22"/>
              </w:rPr>
              <w:t xml:space="preserve"> </w:t>
            </w:r>
            <w:r w:rsidRPr="00AF6BCA">
              <w:rPr>
                <w:i/>
                <w:sz w:val="22"/>
                <w:szCs w:val="22"/>
              </w:rPr>
              <w:t>Stereotype threat effects on girls’ math attitudes, intentions, and performance</w:t>
            </w:r>
            <w:r w:rsidRPr="00D6344B">
              <w:rPr>
                <w:sz w:val="22"/>
                <w:szCs w:val="22"/>
              </w:rPr>
              <w:t xml:space="preserve">. Poster </w:t>
            </w:r>
            <w:r w:rsidR="00AF6BCA">
              <w:rPr>
                <w:sz w:val="22"/>
                <w:szCs w:val="22"/>
              </w:rPr>
              <w:t>presented</w:t>
            </w:r>
            <w:r w:rsidRPr="00D6344B">
              <w:rPr>
                <w:sz w:val="22"/>
                <w:szCs w:val="22"/>
              </w:rPr>
              <w:t xml:space="preserve"> at the Joint Area Meeting of the National Science Foundation. Washington, DC.</w:t>
            </w:r>
          </w:p>
          <w:p w14:paraId="3D38D995" w14:textId="77777777" w:rsidR="004D7EB8" w:rsidRPr="00D6344B" w:rsidRDefault="004D7EB8" w:rsidP="007C5B7A">
            <w:pPr>
              <w:ind w:left="360" w:hanging="360"/>
              <w:rPr>
                <w:sz w:val="22"/>
                <w:szCs w:val="22"/>
              </w:rPr>
            </w:pPr>
          </w:p>
          <w:p w14:paraId="4900073D" w14:textId="77777777" w:rsidR="004D7EB8" w:rsidRPr="00D6344B" w:rsidRDefault="004D7EB8" w:rsidP="007C5B7A">
            <w:pPr>
              <w:ind w:left="360" w:hanging="360"/>
              <w:rPr>
                <w:sz w:val="22"/>
                <w:szCs w:val="22"/>
              </w:rPr>
            </w:pPr>
            <w:proofErr w:type="spellStart"/>
            <w:r w:rsidRPr="00D6344B">
              <w:rPr>
                <w:sz w:val="22"/>
                <w:szCs w:val="22"/>
              </w:rPr>
              <w:t>Casad</w:t>
            </w:r>
            <w:proofErr w:type="spellEnd"/>
            <w:r w:rsidRPr="00D6344B">
              <w:rPr>
                <w:sz w:val="22"/>
                <w:szCs w:val="22"/>
              </w:rPr>
              <w:t xml:space="preserve">, B. J., &amp; </w:t>
            </w:r>
            <w:r w:rsidRPr="00D6344B">
              <w:rPr>
                <w:b/>
                <w:sz w:val="22"/>
                <w:szCs w:val="22"/>
              </w:rPr>
              <w:t>Chasse, B. M.</w:t>
            </w:r>
            <w:r w:rsidRPr="00D6344B">
              <w:rPr>
                <w:sz w:val="22"/>
                <w:szCs w:val="22"/>
              </w:rPr>
              <w:t xml:space="preserve"> (2009, April). Managing an active research program at a teaching </w:t>
            </w:r>
            <w:r w:rsidR="00AF6BCA">
              <w:rPr>
                <w:sz w:val="22"/>
                <w:szCs w:val="22"/>
              </w:rPr>
              <w:t>u</w:t>
            </w:r>
            <w:r w:rsidR="00AF6BCA" w:rsidRPr="00D6344B">
              <w:rPr>
                <w:sz w:val="22"/>
                <w:szCs w:val="22"/>
              </w:rPr>
              <w:t>niversity</w:t>
            </w:r>
            <w:r w:rsidRPr="00D6344B">
              <w:rPr>
                <w:sz w:val="22"/>
                <w:szCs w:val="22"/>
              </w:rPr>
              <w:t>.</w:t>
            </w:r>
            <w:r w:rsidR="00031400">
              <w:rPr>
                <w:sz w:val="22"/>
                <w:szCs w:val="22"/>
              </w:rPr>
              <w:t xml:space="preserve"> </w:t>
            </w:r>
            <w:r w:rsidRPr="00D6344B">
              <w:rPr>
                <w:sz w:val="22"/>
                <w:szCs w:val="22"/>
              </w:rPr>
              <w:t xml:space="preserve"> In J. S. Mio (Chair), </w:t>
            </w:r>
            <w:r w:rsidRPr="00D6344B">
              <w:rPr>
                <w:i/>
                <w:sz w:val="22"/>
                <w:szCs w:val="22"/>
              </w:rPr>
              <w:t>Research in a teaching institution: Challenges and results.</w:t>
            </w:r>
            <w:r w:rsidRPr="00D6344B">
              <w:rPr>
                <w:sz w:val="22"/>
                <w:szCs w:val="22"/>
              </w:rPr>
              <w:t xml:space="preserve"> Paper presented in a symposium at the 89th annual convention of the Western Psychological Association. Portland, Oregon.</w:t>
            </w:r>
          </w:p>
          <w:p w14:paraId="21228E65" w14:textId="77777777" w:rsidR="004D7EB8" w:rsidRPr="00D6344B" w:rsidRDefault="004D7EB8" w:rsidP="007C5B7A">
            <w:pPr>
              <w:ind w:left="360" w:hanging="360"/>
              <w:rPr>
                <w:sz w:val="22"/>
                <w:szCs w:val="22"/>
              </w:rPr>
            </w:pPr>
          </w:p>
          <w:p w14:paraId="45BD8D5C" w14:textId="77777777" w:rsidR="004D7EB8" w:rsidRDefault="004D7EB8" w:rsidP="007C5B7A">
            <w:pPr>
              <w:ind w:left="360" w:hanging="360"/>
              <w:rPr>
                <w:sz w:val="22"/>
                <w:szCs w:val="22"/>
              </w:rPr>
            </w:pPr>
            <w:proofErr w:type="spellStart"/>
            <w:r w:rsidRPr="00D6344B">
              <w:rPr>
                <w:sz w:val="22"/>
                <w:szCs w:val="22"/>
              </w:rPr>
              <w:t>Casad</w:t>
            </w:r>
            <w:proofErr w:type="spellEnd"/>
            <w:r w:rsidRPr="00D6344B">
              <w:rPr>
                <w:sz w:val="22"/>
                <w:szCs w:val="22"/>
              </w:rPr>
              <w:t xml:space="preserve">, B. J., </w:t>
            </w:r>
            <w:proofErr w:type="spellStart"/>
            <w:r w:rsidRPr="00D6344B">
              <w:rPr>
                <w:sz w:val="22"/>
                <w:szCs w:val="22"/>
              </w:rPr>
              <w:t>Wachs</w:t>
            </w:r>
            <w:proofErr w:type="spellEnd"/>
            <w:r w:rsidRPr="00D6344B">
              <w:rPr>
                <w:sz w:val="22"/>
                <w:szCs w:val="22"/>
              </w:rPr>
              <w:t xml:space="preserve">, F. L., Hale, P., Lee, J., Gross, J., Camacho, A., </w:t>
            </w:r>
            <w:proofErr w:type="spellStart"/>
            <w:r w:rsidRPr="00D6344B">
              <w:rPr>
                <w:sz w:val="22"/>
                <w:szCs w:val="22"/>
              </w:rPr>
              <w:t>Sc</w:t>
            </w:r>
            <w:r w:rsidR="00031400">
              <w:rPr>
                <w:sz w:val="22"/>
                <w:szCs w:val="22"/>
              </w:rPr>
              <w:t>iurba</w:t>
            </w:r>
            <w:proofErr w:type="spellEnd"/>
            <w:r w:rsidR="00031400">
              <w:rPr>
                <w:sz w:val="22"/>
                <w:szCs w:val="22"/>
              </w:rPr>
              <w:t>, T., Boyle, C.,</w:t>
            </w:r>
            <w:r w:rsidRPr="00D6344B">
              <w:rPr>
                <w:sz w:val="22"/>
                <w:szCs w:val="22"/>
              </w:rPr>
              <w:t xml:space="preserve"> </w:t>
            </w:r>
            <w:r w:rsidRPr="00D6344B">
              <w:rPr>
                <w:b/>
                <w:sz w:val="22"/>
                <w:szCs w:val="22"/>
              </w:rPr>
              <w:t>Chasse, B. M.</w:t>
            </w:r>
            <w:r w:rsidRPr="00D6344B">
              <w:rPr>
                <w:sz w:val="22"/>
                <w:szCs w:val="22"/>
              </w:rPr>
              <w:t xml:space="preserve">, &amp; </w:t>
            </w:r>
            <w:proofErr w:type="spellStart"/>
            <w:r w:rsidRPr="00D6344B">
              <w:rPr>
                <w:sz w:val="22"/>
                <w:szCs w:val="22"/>
              </w:rPr>
              <w:t>Santalla</w:t>
            </w:r>
            <w:proofErr w:type="spellEnd"/>
            <w:r w:rsidRPr="00D6344B">
              <w:rPr>
                <w:sz w:val="22"/>
                <w:szCs w:val="22"/>
              </w:rPr>
              <w:t xml:space="preserve">, M. (2009, April). </w:t>
            </w:r>
            <w:r w:rsidRPr="00D6344B">
              <w:rPr>
                <w:i/>
                <w:sz w:val="22"/>
                <w:szCs w:val="22"/>
              </w:rPr>
              <w:t>Stereotype threat effects on girls’ math attitudes, intentions, and performance</w:t>
            </w:r>
            <w:r w:rsidRPr="00D6344B">
              <w:rPr>
                <w:sz w:val="22"/>
                <w:szCs w:val="22"/>
              </w:rPr>
              <w:t xml:space="preserve">. Poster </w:t>
            </w:r>
            <w:r w:rsidR="007F6FB8">
              <w:rPr>
                <w:sz w:val="22"/>
                <w:szCs w:val="22"/>
              </w:rPr>
              <w:t>p</w:t>
            </w:r>
            <w:r w:rsidR="0047255C">
              <w:rPr>
                <w:sz w:val="22"/>
                <w:szCs w:val="22"/>
              </w:rPr>
              <w:t xml:space="preserve">resented </w:t>
            </w:r>
            <w:r w:rsidR="007F6FB8">
              <w:rPr>
                <w:sz w:val="22"/>
                <w:szCs w:val="22"/>
              </w:rPr>
              <w:t>a</w:t>
            </w:r>
            <w:r w:rsidRPr="00D6344B">
              <w:rPr>
                <w:sz w:val="22"/>
                <w:szCs w:val="22"/>
              </w:rPr>
              <w:t>t the 89th annual convention of the Western Psychological Association. Portland, Oregon.</w:t>
            </w:r>
          </w:p>
          <w:p w14:paraId="13E4E601" w14:textId="77777777" w:rsidR="00064EC9" w:rsidRDefault="00064EC9" w:rsidP="007C5B7A">
            <w:pPr>
              <w:ind w:left="360" w:hanging="360"/>
              <w:rPr>
                <w:sz w:val="22"/>
                <w:szCs w:val="22"/>
              </w:rPr>
            </w:pPr>
          </w:p>
          <w:p w14:paraId="4F587733" w14:textId="77777777" w:rsidR="00064EC9" w:rsidRDefault="00064EC9" w:rsidP="007C5B7A">
            <w:pPr>
              <w:ind w:left="360" w:hanging="360"/>
              <w:rPr>
                <w:sz w:val="22"/>
                <w:szCs w:val="22"/>
              </w:rPr>
            </w:pPr>
            <w:proofErr w:type="spellStart"/>
            <w:r w:rsidRPr="00D6344B">
              <w:rPr>
                <w:sz w:val="22"/>
                <w:szCs w:val="22"/>
              </w:rPr>
              <w:t>Casad</w:t>
            </w:r>
            <w:proofErr w:type="spellEnd"/>
            <w:r w:rsidRPr="00D6344B">
              <w:rPr>
                <w:sz w:val="22"/>
                <w:szCs w:val="22"/>
              </w:rPr>
              <w:t xml:space="preserve">, B. J., </w:t>
            </w:r>
            <w:proofErr w:type="spellStart"/>
            <w:r w:rsidRPr="00D6344B">
              <w:rPr>
                <w:sz w:val="22"/>
                <w:szCs w:val="22"/>
              </w:rPr>
              <w:t>Wachs</w:t>
            </w:r>
            <w:proofErr w:type="spellEnd"/>
            <w:r w:rsidRPr="00D6344B">
              <w:rPr>
                <w:sz w:val="22"/>
                <w:szCs w:val="22"/>
              </w:rPr>
              <w:t xml:space="preserve">, F. L., Hale, P., Llamas, S. E., </w:t>
            </w:r>
            <w:proofErr w:type="spellStart"/>
            <w:r w:rsidRPr="00D6344B">
              <w:rPr>
                <w:sz w:val="22"/>
                <w:szCs w:val="22"/>
              </w:rPr>
              <w:t>Cotran</w:t>
            </w:r>
            <w:proofErr w:type="spellEnd"/>
            <w:r w:rsidRPr="00D6344B">
              <w:rPr>
                <w:sz w:val="22"/>
                <w:szCs w:val="22"/>
              </w:rPr>
              <w:t xml:space="preserve">, K., </w:t>
            </w:r>
            <w:r w:rsidRPr="00D6344B">
              <w:rPr>
                <w:b/>
                <w:sz w:val="22"/>
                <w:szCs w:val="22"/>
              </w:rPr>
              <w:t>Chasse, B. M.</w:t>
            </w:r>
            <w:r w:rsidRPr="00D6344B">
              <w:rPr>
                <w:sz w:val="22"/>
                <w:szCs w:val="22"/>
              </w:rPr>
              <w:t xml:space="preserve">, Lee, J., Campbell, M. B., &amp; Robinson, A. (2009, February). </w:t>
            </w:r>
            <w:r w:rsidRPr="00D6344B">
              <w:rPr>
                <w:i/>
                <w:sz w:val="22"/>
                <w:szCs w:val="22"/>
              </w:rPr>
              <w:t>The role of attitudes and social norms in girls’ math aspirations.</w:t>
            </w:r>
            <w:r w:rsidRPr="00D6344B">
              <w:rPr>
                <w:sz w:val="22"/>
                <w:szCs w:val="22"/>
              </w:rPr>
              <w:t xml:space="preserve"> Poster presented at the 10th Annual Convention of the Society for Personality and Social Psychology. Tampa Bay, Florida.</w:t>
            </w:r>
          </w:p>
          <w:p w14:paraId="0FE1BA45" w14:textId="77777777" w:rsidR="004D7EB8" w:rsidRPr="00D6344B" w:rsidRDefault="004D7EB8" w:rsidP="007C5B7A">
            <w:pPr>
              <w:ind w:left="360" w:hanging="360"/>
              <w:rPr>
                <w:sz w:val="22"/>
                <w:szCs w:val="22"/>
              </w:rPr>
            </w:pPr>
          </w:p>
          <w:p w14:paraId="61B39B44" w14:textId="77777777" w:rsidR="004D7EB8" w:rsidRDefault="004D7EB8" w:rsidP="007C5B7A">
            <w:pPr>
              <w:ind w:left="360" w:hanging="360"/>
              <w:rPr>
                <w:sz w:val="22"/>
                <w:szCs w:val="22"/>
              </w:rPr>
            </w:pPr>
            <w:proofErr w:type="spellStart"/>
            <w:r w:rsidRPr="00D6344B">
              <w:rPr>
                <w:sz w:val="22"/>
                <w:szCs w:val="22"/>
              </w:rPr>
              <w:t>Sciurba</w:t>
            </w:r>
            <w:proofErr w:type="spellEnd"/>
            <w:r w:rsidRPr="00D6344B">
              <w:rPr>
                <w:sz w:val="22"/>
                <w:szCs w:val="22"/>
              </w:rPr>
              <w:t xml:space="preserve">, T., Gross, J., Lee, J., Camacho, A., </w:t>
            </w:r>
            <w:r w:rsidRPr="00D6344B">
              <w:rPr>
                <w:b/>
                <w:sz w:val="22"/>
                <w:szCs w:val="22"/>
              </w:rPr>
              <w:t>Chasse, B. M.</w:t>
            </w:r>
            <w:r w:rsidRPr="00D6344B">
              <w:rPr>
                <w:sz w:val="22"/>
                <w:szCs w:val="22"/>
              </w:rPr>
              <w:t xml:space="preserve">, Boyle, C., </w:t>
            </w:r>
            <w:proofErr w:type="spellStart"/>
            <w:r w:rsidRPr="00D6344B">
              <w:rPr>
                <w:sz w:val="22"/>
                <w:szCs w:val="22"/>
              </w:rPr>
              <w:t>Santalla</w:t>
            </w:r>
            <w:proofErr w:type="spellEnd"/>
            <w:r w:rsidRPr="00D6344B">
              <w:rPr>
                <w:sz w:val="22"/>
                <w:szCs w:val="22"/>
              </w:rPr>
              <w:t xml:space="preserve">, M., </w:t>
            </w:r>
            <w:proofErr w:type="spellStart"/>
            <w:r w:rsidRPr="00D6344B">
              <w:rPr>
                <w:sz w:val="22"/>
                <w:szCs w:val="22"/>
              </w:rPr>
              <w:t>Casad</w:t>
            </w:r>
            <w:proofErr w:type="spellEnd"/>
            <w:r w:rsidRPr="00D6344B">
              <w:rPr>
                <w:sz w:val="22"/>
                <w:szCs w:val="22"/>
              </w:rPr>
              <w:t xml:space="preserve">, B. J., </w:t>
            </w:r>
            <w:proofErr w:type="spellStart"/>
            <w:r w:rsidRPr="00D6344B">
              <w:rPr>
                <w:sz w:val="22"/>
                <w:szCs w:val="22"/>
              </w:rPr>
              <w:t>Wachs</w:t>
            </w:r>
            <w:proofErr w:type="spellEnd"/>
            <w:r w:rsidRPr="00D6344B">
              <w:rPr>
                <w:sz w:val="22"/>
                <w:szCs w:val="22"/>
              </w:rPr>
              <w:t xml:space="preserve">, F. L., &amp; Hale, P. (2008, November). </w:t>
            </w:r>
            <w:r w:rsidRPr="00D6344B">
              <w:rPr>
                <w:i/>
                <w:sz w:val="22"/>
                <w:szCs w:val="22"/>
              </w:rPr>
              <w:t>Using the theory of planned behavior to predict girls’ math intentions</w:t>
            </w:r>
            <w:r w:rsidRPr="00D6344B">
              <w:rPr>
                <w:sz w:val="22"/>
                <w:szCs w:val="22"/>
              </w:rPr>
              <w:t>. Poster presented at the 16th Annual Southern California Conference on Undergraduate Research. Pomona, California.</w:t>
            </w:r>
          </w:p>
          <w:p w14:paraId="4258745E" w14:textId="77777777" w:rsidR="00064EC9" w:rsidRPr="00D6344B" w:rsidRDefault="00064EC9" w:rsidP="007C5B7A">
            <w:pPr>
              <w:rPr>
                <w:sz w:val="22"/>
                <w:szCs w:val="22"/>
              </w:rPr>
            </w:pPr>
          </w:p>
          <w:p w14:paraId="56750CDE" w14:textId="77777777" w:rsidR="0029713C" w:rsidRPr="00064EC9" w:rsidRDefault="004D7EB8" w:rsidP="007C5B7A">
            <w:pPr>
              <w:ind w:left="360" w:hanging="360"/>
              <w:rPr>
                <w:sz w:val="22"/>
                <w:szCs w:val="22"/>
              </w:rPr>
            </w:pPr>
            <w:proofErr w:type="spellStart"/>
            <w:r w:rsidRPr="00D6344B">
              <w:rPr>
                <w:sz w:val="22"/>
                <w:szCs w:val="22"/>
              </w:rPr>
              <w:t>Muhareb</w:t>
            </w:r>
            <w:proofErr w:type="spellEnd"/>
            <w:r w:rsidRPr="00D6344B">
              <w:rPr>
                <w:sz w:val="22"/>
                <w:szCs w:val="22"/>
              </w:rPr>
              <w:t xml:space="preserve">, S. S., </w:t>
            </w:r>
            <w:r w:rsidRPr="00D6344B">
              <w:rPr>
                <w:b/>
                <w:sz w:val="22"/>
                <w:szCs w:val="22"/>
              </w:rPr>
              <w:t>Chasse, B. M.,</w:t>
            </w:r>
            <w:r w:rsidRPr="00D6344B">
              <w:rPr>
                <w:sz w:val="22"/>
                <w:szCs w:val="22"/>
              </w:rPr>
              <w:t xml:space="preserve"> &amp; </w:t>
            </w:r>
            <w:proofErr w:type="spellStart"/>
            <w:r w:rsidRPr="00D6344B">
              <w:rPr>
                <w:sz w:val="22"/>
                <w:szCs w:val="22"/>
              </w:rPr>
              <w:t>Casad</w:t>
            </w:r>
            <w:proofErr w:type="spellEnd"/>
            <w:r w:rsidRPr="00D6344B">
              <w:rPr>
                <w:sz w:val="22"/>
                <w:szCs w:val="22"/>
              </w:rPr>
              <w:t xml:space="preserve">, B. J. (2008, November). </w:t>
            </w:r>
            <w:r w:rsidRPr="00D6344B">
              <w:rPr>
                <w:i/>
                <w:sz w:val="22"/>
                <w:szCs w:val="22"/>
              </w:rPr>
              <w:t>The role of marriage myths and benevolent sexism in premarital outcomes.</w:t>
            </w:r>
            <w:r w:rsidRPr="00D6344B">
              <w:rPr>
                <w:sz w:val="22"/>
                <w:szCs w:val="22"/>
              </w:rPr>
              <w:t xml:space="preserve"> Poster presented at the 16th Annual Southern California Conference on Undergraduate Research. Pomona, California.</w:t>
            </w:r>
          </w:p>
        </w:tc>
      </w:tr>
    </w:tbl>
    <w:p w14:paraId="1624BBE9" w14:textId="77777777" w:rsidR="004D7EB8" w:rsidRDefault="004D7EB8" w:rsidP="007C5B7A">
      <w:pPr>
        <w:rPr>
          <w:b/>
          <w:sz w:val="22"/>
          <w:szCs w:val="22"/>
          <w:u w:val="single"/>
        </w:rPr>
      </w:pPr>
    </w:p>
    <w:p w14:paraId="1A498448" w14:textId="77777777" w:rsidR="004D7EB8" w:rsidRDefault="004D7EB8" w:rsidP="007C5B7A">
      <w:pPr>
        <w:rPr>
          <w:b/>
          <w:sz w:val="22"/>
          <w:szCs w:val="22"/>
          <w:u w:val="single"/>
        </w:rPr>
      </w:pPr>
      <w:r>
        <w:rPr>
          <w:b/>
          <w:sz w:val="22"/>
          <w:szCs w:val="22"/>
          <w:u w:val="single"/>
        </w:rPr>
        <w:t>TECHNICAL REPORTS</w:t>
      </w:r>
    </w:p>
    <w:p w14:paraId="11647F32" w14:textId="77777777" w:rsidR="0029713C" w:rsidRDefault="0029713C" w:rsidP="007C5B7A">
      <w:pPr>
        <w:rPr>
          <w:b/>
          <w:sz w:val="22"/>
          <w:szCs w:val="22"/>
          <w:u w:val="single"/>
        </w:rPr>
      </w:pPr>
    </w:p>
    <w:tbl>
      <w:tblPr>
        <w:tblW w:w="0" w:type="auto"/>
        <w:tblLook w:val="04A0" w:firstRow="1" w:lastRow="0" w:firstColumn="1" w:lastColumn="0" w:noHBand="0" w:noVBand="1"/>
      </w:tblPr>
      <w:tblGrid>
        <w:gridCol w:w="9576"/>
      </w:tblGrid>
      <w:tr w:rsidR="00255755" w:rsidRPr="00D6344B" w14:paraId="4AF7D43F" w14:textId="77777777" w:rsidTr="00225570">
        <w:tc>
          <w:tcPr>
            <w:tcW w:w="9576" w:type="dxa"/>
          </w:tcPr>
          <w:p w14:paraId="57706E1D" w14:textId="77777777" w:rsidR="0048350C" w:rsidRDefault="0048350C" w:rsidP="007C5B7A">
            <w:pPr>
              <w:rPr>
                <w:rFonts w:eastAsia="MS Mincho"/>
                <w:snapToGrid/>
                <w:sz w:val="22"/>
                <w:szCs w:val="22"/>
                <w:lang w:eastAsia="ja-JP"/>
              </w:rPr>
            </w:pPr>
            <w:proofErr w:type="spellStart"/>
            <w:r>
              <w:rPr>
                <w:sz w:val="22"/>
                <w:szCs w:val="22"/>
              </w:rPr>
              <w:t>Casad</w:t>
            </w:r>
            <w:proofErr w:type="spellEnd"/>
            <w:r>
              <w:rPr>
                <w:sz w:val="22"/>
                <w:szCs w:val="22"/>
              </w:rPr>
              <w:t xml:space="preserve">, B. J., </w:t>
            </w:r>
            <w:proofErr w:type="spellStart"/>
            <w:r>
              <w:rPr>
                <w:sz w:val="22"/>
                <w:szCs w:val="22"/>
              </w:rPr>
              <w:t>Wachs</w:t>
            </w:r>
            <w:proofErr w:type="spellEnd"/>
            <w:r>
              <w:rPr>
                <w:sz w:val="22"/>
                <w:szCs w:val="22"/>
              </w:rPr>
              <w:t xml:space="preserve">, F. L., Hale, P., &amp; </w:t>
            </w:r>
            <w:r>
              <w:rPr>
                <w:b/>
                <w:sz w:val="22"/>
                <w:szCs w:val="22"/>
              </w:rPr>
              <w:t>Chasse, B. M.</w:t>
            </w:r>
            <w:r>
              <w:rPr>
                <w:sz w:val="22"/>
                <w:szCs w:val="22"/>
              </w:rPr>
              <w:t xml:space="preserve"> (2010, May). </w:t>
            </w:r>
            <w:r>
              <w:rPr>
                <w:rFonts w:eastAsia="MS Mincho"/>
                <w:snapToGrid/>
                <w:sz w:val="22"/>
                <w:szCs w:val="22"/>
                <w:lang w:eastAsia="ja-JP"/>
              </w:rPr>
              <w:t>Interactive e</w:t>
            </w:r>
            <w:r w:rsidRPr="0047255C">
              <w:rPr>
                <w:rFonts w:eastAsia="MS Mincho"/>
                <w:snapToGrid/>
                <w:sz w:val="22"/>
                <w:szCs w:val="22"/>
                <w:lang w:eastAsia="ja-JP"/>
              </w:rPr>
              <w:t xml:space="preserve">ffects in the </w:t>
            </w:r>
            <w:r>
              <w:rPr>
                <w:rFonts w:eastAsia="MS Mincho"/>
                <w:snapToGrid/>
                <w:sz w:val="22"/>
                <w:szCs w:val="22"/>
                <w:lang w:eastAsia="ja-JP"/>
              </w:rPr>
              <w:t>t</w:t>
            </w:r>
            <w:r w:rsidRPr="0047255C">
              <w:rPr>
                <w:rFonts w:eastAsia="MS Mincho"/>
                <w:snapToGrid/>
                <w:sz w:val="22"/>
                <w:szCs w:val="22"/>
                <w:lang w:eastAsia="ja-JP"/>
              </w:rPr>
              <w:t xml:space="preserve">heory of </w:t>
            </w:r>
          </w:p>
          <w:p w14:paraId="0F3D3D48" w14:textId="77777777" w:rsidR="0048350C" w:rsidRDefault="0048350C" w:rsidP="007C5B7A">
            <w:pPr>
              <w:rPr>
                <w:rFonts w:eastAsia="MS Mincho"/>
                <w:snapToGrid/>
                <w:sz w:val="22"/>
                <w:szCs w:val="22"/>
                <w:lang w:eastAsia="ja-JP"/>
              </w:rPr>
            </w:pPr>
            <w:r>
              <w:rPr>
                <w:rFonts w:eastAsia="MS Mincho"/>
                <w:snapToGrid/>
                <w:sz w:val="22"/>
                <w:szCs w:val="22"/>
                <w:lang w:eastAsia="ja-JP"/>
              </w:rPr>
              <w:t xml:space="preserve">        p</w:t>
            </w:r>
            <w:r w:rsidRPr="0047255C">
              <w:rPr>
                <w:rFonts w:eastAsia="MS Mincho"/>
                <w:snapToGrid/>
                <w:sz w:val="22"/>
                <w:szCs w:val="22"/>
                <w:lang w:eastAsia="ja-JP"/>
              </w:rPr>
              <w:t xml:space="preserve">lanned </w:t>
            </w:r>
            <w:r>
              <w:rPr>
                <w:rFonts w:eastAsia="MS Mincho"/>
                <w:snapToGrid/>
                <w:sz w:val="22"/>
                <w:szCs w:val="22"/>
                <w:lang w:eastAsia="ja-JP"/>
              </w:rPr>
              <w:t>b</w:t>
            </w:r>
            <w:r w:rsidRPr="0047255C">
              <w:rPr>
                <w:rFonts w:eastAsia="MS Mincho"/>
                <w:snapToGrid/>
                <w:sz w:val="22"/>
                <w:szCs w:val="22"/>
                <w:lang w:eastAsia="ja-JP"/>
              </w:rPr>
              <w:t xml:space="preserve">ehavior: Examining </w:t>
            </w:r>
            <w:r>
              <w:rPr>
                <w:rFonts w:eastAsia="MS Mincho"/>
                <w:snapToGrid/>
                <w:sz w:val="22"/>
                <w:szCs w:val="22"/>
                <w:lang w:eastAsia="ja-JP"/>
              </w:rPr>
              <w:t>a</w:t>
            </w:r>
            <w:r w:rsidRPr="0047255C">
              <w:rPr>
                <w:rFonts w:eastAsia="MS Mincho"/>
                <w:snapToGrid/>
                <w:sz w:val="22"/>
                <w:szCs w:val="22"/>
                <w:lang w:eastAsia="ja-JP"/>
              </w:rPr>
              <w:t xml:space="preserve">ttitudes, </w:t>
            </w:r>
            <w:r>
              <w:rPr>
                <w:rFonts w:eastAsia="MS Mincho"/>
                <w:snapToGrid/>
                <w:sz w:val="22"/>
                <w:szCs w:val="22"/>
                <w:lang w:eastAsia="ja-JP"/>
              </w:rPr>
              <w:t>n</w:t>
            </w:r>
            <w:r w:rsidRPr="0047255C">
              <w:rPr>
                <w:rFonts w:eastAsia="MS Mincho"/>
                <w:snapToGrid/>
                <w:sz w:val="22"/>
                <w:szCs w:val="22"/>
                <w:lang w:eastAsia="ja-JP"/>
              </w:rPr>
              <w:t xml:space="preserve">orms, </w:t>
            </w:r>
            <w:r>
              <w:rPr>
                <w:rFonts w:eastAsia="MS Mincho"/>
                <w:snapToGrid/>
                <w:sz w:val="22"/>
                <w:szCs w:val="22"/>
                <w:lang w:eastAsia="ja-JP"/>
              </w:rPr>
              <w:t>c</w:t>
            </w:r>
            <w:r w:rsidRPr="0047255C">
              <w:rPr>
                <w:rFonts w:eastAsia="MS Mincho"/>
                <w:snapToGrid/>
                <w:sz w:val="22"/>
                <w:szCs w:val="22"/>
                <w:lang w:eastAsia="ja-JP"/>
              </w:rPr>
              <w:t xml:space="preserve">ontrol, and </w:t>
            </w:r>
            <w:r>
              <w:rPr>
                <w:rFonts w:eastAsia="MS Mincho"/>
                <w:snapToGrid/>
                <w:sz w:val="22"/>
                <w:szCs w:val="22"/>
                <w:lang w:eastAsia="ja-JP"/>
              </w:rPr>
              <w:t>s</w:t>
            </w:r>
            <w:r w:rsidRPr="0047255C">
              <w:rPr>
                <w:rFonts w:eastAsia="MS Mincho"/>
                <w:snapToGrid/>
                <w:sz w:val="22"/>
                <w:szCs w:val="22"/>
                <w:lang w:eastAsia="ja-JP"/>
              </w:rPr>
              <w:t xml:space="preserve">tereotype </w:t>
            </w:r>
            <w:r>
              <w:rPr>
                <w:rFonts w:eastAsia="MS Mincho"/>
                <w:snapToGrid/>
                <w:sz w:val="22"/>
                <w:szCs w:val="22"/>
                <w:lang w:eastAsia="ja-JP"/>
              </w:rPr>
              <w:t>t</w:t>
            </w:r>
            <w:r w:rsidRPr="0047255C">
              <w:rPr>
                <w:rFonts w:eastAsia="MS Mincho"/>
                <w:snapToGrid/>
                <w:sz w:val="22"/>
                <w:szCs w:val="22"/>
                <w:lang w:eastAsia="ja-JP"/>
              </w:rPr>
              <w:t xml:space="preserve">hreat to </w:t>
            </w:r>
            <w:r>
              <w:rPr>
                <w:rFonts w:eastAsia="MS Mincho"/>
                <w:snapToGrid/>
                <w:sz w:val="22"/>
                <w:szCs w:val="22"/>
                <w:lang w:eastAsia="ja-JP"/>
              </w:rPr>
              <w:t>p</w:t>
            </w:r>
            <w:r w:rsidRPr="0047255C">
              <w:rPr>
                <w:rFonts w:eastAsia="MS Mincho"/>
                <w:snapToGrid/>
                <w:sz w:val="22"/>
                <w:szCs w:val="22"/>
                <w:lang w:eastAsia="ja-JP"/>
              </w:rPr>
              <w:t xml:space="preserve">redict </w:t>
            </w:r>
            <w:r>
              <w:rPr>
                <w:rFonts w:eastAsia="MS Mincho"/>
                <w:snapToGrid/>
                <w:sz w:val="22"/>
                <w:szCs w:val="22"/>
                <w:lang w:eastAsia="ja-JP"/>
              </w:rPr>
              <w:t>g</w:t>
            </w:r>
            <w:r w:rsidRPr="0047255C">
              <w:rPr>
                <w:rFonts w:eastAsia="MS Mincho"/>
                <w:snapToGrid/>
                <w:sz w:val="22"/>
                <w:szCs w:val="22"/>
                <w:lang w:eastAsia="ja-JP"/>
              </w:rPr>
              <w:t>irls'</w:t>
            </w:r>
            <w:r>
              <w:rPr>
                <w:rFonts w:eastAsia="MS Mincho"/>
                <w:snapToGrid/>
                <w:sz w:val="22"/>
                <w:szCs w:val="22"/>
                <w:lang w:eastAsia="ja-JP"/>
              </w:rPr>
              <w:t xml:space="preserve"> m</w:t>
            </w:r>
            <w:r w:rsidRPr="0047255C">
              <w:rPr>
                <w:rFonts w:eastAsia="MS Mincho"/>
                <w:snapToGrid/>
                <w:sz w:val="22"/>
                <w:szCs w:val="22"/>
                <w:lang w:eastAsia="ja-JP"/>
              </w:rPr>
              <w:t xml:space="preserve">ath </w:t>
            </w:r>
          </w:p>
          <w:p w14:paraId="3B64B877" w14:textId="77777777" w:rsidR="0048350C" w:rsidRDefault="0048350C" w:rsidP="007C5B7A">
            <w:pPr>
              <w:rPr>
                <w:rFonts w:eastAsia="MS Mincho"/>
                <w:snapToGrid/>
                <w:sz w:val="22"/>
                <w:szCs w:val="22"/>
                <w:lang w:eastAsia="ja-JP"/>
              </w:rPr>
            </w:pPr>
            <w:r>
              <w:rPr>
                <w:rFonts w:eastAsia="MS Mincho"/>
                <w:snapToGrid/>
                <w:sz w:val="22"/>
                <w:szCs w:val="22"/>
                <w:lang w:eastAsia="ja-JP"/>
              </w:rPr>
              <w:t xml:space="preserve">        p</w:t>
            </w:r>
            <w:r w:rsidRPr="0047255C">
              <w:rPr>
                <w:rFonts w:eastAsia="MS Mincho"/>
                <w:snapToGrid/>
                <w:sz w:val="22"/>
                <w:szCs w:val="22"/>
                <w:lang w:eastAsia="ja-JP"/>
              </w:rPr>
              <w:t xml:space="preserve">erformance and </w:t>
            </w:r>
            <w:r>
              <w:rPr>
                <w:rFonts w:eastAsia="MS Mincho"/>
                <w:snapToGrid/>
                <w:sz w:val="22"/>
                <w:szCs w:val="22"/>
                <w:lang w:eastAsia="ja-JP"/>
              </w:rPr>
              <w:t>i</w:t>
            </w:r>
            <w:r w:rsidRPr="0047255C">
              <w:rPr>
                <w:rFonts w:eastAsia="MS Mincho"/>
                <w:snapToGrid/>
                <w:sz w:val="22"/>
                <w:szCs w:val="22"/>
                <w:lang w:eastAsia="ja-JP"/>
              </w:rPr>
              <w:t>ntentions</w:t>
            </w:r>
            <w:r>
              <w:rPr>
                <w:rFonts w:eastAsia="MS Mincho"/>
                <w:snapToGrid/>
                <w:sz w:val="22"/>
                <w:szCs w:val="22"/>
                <w:lang w:eastAsia="ja-JP"/>
              </w:rPr>
              <w:t xml:space="preserve">. Annual grant report submitted to the National Science Foundation. </w:t>
            </w:r>
          </w:p>
          <w:p w14:paraId="220587BF" w14:textId="77777777" w:rsidR="0048350C" w:rsidRPr="00AF6BCA" w:rsidRDefault="0048350C" w:rsidP="007C5B7A">
            <w:pPr>
              <w:rPr>
                <w:sz w:val="22"/>
                <w:szCs w:val="22"/>
              </w:rPr>
            </w:pPr>
            <w:r>
              <w:rPr>
                <w:rFonts w:eastAsia="MS Mincho"/>
                <w:snapToGrid/>
                <w:sz w:val="22"/>
                <w:szCs w:val="22"/>
                <w:lang w:eastAsia="ja-JP"/>
              </w:rPr>
              <w:t xml:space="preserve">        Pomona, CA</w:t>
            </w:r>
            <w:r>
              <w:rPr>
                <w:sz w:val="22"/>
                <w:szCs w:val="22"/>
              </w:rPr>
              <w:t>: California State Polytechnic University, Pomona.</w:t>
            </w:r>
          </w:p>
          <w:p w14:paraId="49356E0C" w14:textId="77777777" w:rsidR="0048350C" w:rsidRDefault="0048350C" w:rsidP="007C5B7A">
            <w:pPr>
              <w:rPr>
                <w:sz w:val="22"/>
                <w:szCs w:val="22"/>
              </w:rPr>
            </w:pPr>
          </w:p>
          <w:p w14:paraId="21CB9D06" w14:textId="77777777" w:rsidR="0047255C" w:rsidRDefault="0047255C" w:rsidP="007C5B7A">
            <w:pPr>
              <w:rPr>
                <w:sz w:val="22"/>
                <w:szCs w:val="22"/>
              </w:rPr>
            </w:pPr>
            <w:proofErr w:type="spellStart"/>
            <w:r>
              <w:rPr>
                <w:sz w:val="22"/>
                <w:szCs w:val="22"/>
              </w:rPr>
              <w:t>Casad</w:t>
            </w:r>
            <w:proofErr w:type="spellEnd"/>
            <w:r>
              <w:rPr>
                <w:sz w:val="22"/>
                <w:szCs w:val="22"/>
              </w:rPr>
              <w:t xml:space="preserve">, B. J., </w:t>
            </w:r>
            <w:proofErr w:type="spellStart"/>
            <w:r>
              <w:rPr>
                <w:sz w:val="22"/>
                <w:szCs w:val="22"/>
              </w:rPr>
              <w:t>Wachs</w:t>
            </w:r>
            <w:proofErr w:type="spellEnd"/>
            <w:r>
              <w:rPr>
                <w:sz w:val="22"/>
                <w:szCs w:val="22"/>
              </w:rPr>
              <w:t xml:space="preserve">, F. L., Hale, P., &amp; </w:t>
            </w:r>
            <w:r>
              <w:rPr>
                <w:b/>
                <w:sz w:val="22"/>
                <w:szCs w:val="22"/>
              </w:rPr>
              <w:t>Chasse, B. M.</w:t>
            </w:r>
            <w:r>
              <w:rPr>
                <w:sz w:val="22"/>
                <w:szCs w:val="22"/>
              </w:rPr>
              <w:t xml:space="preserve"> (2009, August). </w:t>
            </w:r>
            <w:r w:rsidRPr="00AF6BCA">
              <w:rPr>
                <w:sz w:val="22"/>
                <w:szCs w:val="22"/>
              </w:rPr>
              <w:t xml:space="preserve">NSF Steps to Math Success </w:t>
            </w:r>
          </w:p>
          <w:p w14:paraId="1B53C0C7" w14:textId="77777777" w:rsidR="0047255C" w:rsidRDefault="0047255C" w:rsidP="007C5B7A">
            <w:pPr>
              <w:rPr>
                <w:sz w:val="22"/>
                <w:szCs w:val="22"/>
              </w:rPr>
            </w:pPr>
            <w:r>
              <w:rPr>
                <w:sz w:val="22"/>
                <w:szCs w:val="22"/>
              </w:rPr>
              <w:t xml:space="preserve">       P</w:t>
            </w:r>
            <w:r w:rsidRPr="00AF6BCA">
              <w:rPr>
                <w:sz w:val="22"/>
                <w:szCs w:val="22"/>
              </w:rPr>
              <w:t>roject:</w:t>
            </w:r>
            <w:r>
              <w:rPr>
                <w:sz w:val="22"/>
                <w:szCs w:val="22"/>
              </w:rPr>
              <w:t xml:space="preserve"> </w:t>
            </w:r>
            <w:r w:rsidRPr="00AF6BCA">
              <w:rPr>
                <w:sz w:val="22"/>
                <w:szCs w:val="22"/>
              </w:rPr>
              <w:t xml:space="preserve">Report on </w:t>
            </w:r>
            <w:r>
              <w:rPr>
                <w:sz w:val="22"/>
                <w:szCs w:val="22"/>
              </w:rPr>
              <w:t>7</w:t>
            </w:r>
            <w:r w:rsidRPr="00AF6BCA">
              <w:rPr>
                <w:sz w:val="22"/>
                <w:szCs w:val="22"/>
                <w:vertAlign w:val="superscript"/>
              </w:rPr>
              <w:t>th</w:t>
            </w:r>
            <w:r>
              <w:rPr>
                <w:sz w:val="22"/>
                <w:szCs w:val="22"/>
              </w:rPr>
              <w:t xml:space="preserve"> g</w:t>
            </w:r>
            <w:r w:rsidRPr="00AF6BCA">
              <w:rPr>
                <w:sz w:val="22"/>
                <w:szCs w:val="22"/>
              </w:rPr>
              <w:t xml:space="preserve">rade </w:t>
            </w:r>
            <w:r>
              <w:rPr>
                <w:sz w:val="22"/>
                <w:szCs w:val="22"/>
              </w:rPr>
              <w:t>pre-a</w:t>
            </w:r>
            <w:r w:rsidRPr="00AF6BCA">
              <w:rPr>
                <w:sz w:val="22"/>
                <w:szCs w:val="22"/>
              </w:rPr>
              <w:t xml:space="preserve">lgebra </w:t>
            </w:r>
            <w:r>
              <w:rPr>
                <w:sz w:val="22"/>
                <w:szCs w:val="22"/>
              </w:rPr>
              <w:t>s</w:t>
            </w:r>
            <w:r w:rsidRPr="00AF6BCA">
              <w:rPr>
                <w:sz w:val="22"/>
                <w:szCs w:val="22"/>
              </w:rPr>
              <w:t>tudents</w:t>
            </w:r>
            <w:r>
              <w:rPr>
                <w:sz w:val="22"/>
                <w:szCs w:val="22"/>
              </w:rPr>
              <w:t xml:space="preserve">. Pomona, CA: California State Polytechnic  </w:t>
            </w:r>
          </w:p>
          <w:p w14:paraId="771764B6" w14:textId="77777777" w:rsidR="0047255C" w:rsidRDefault="0047255C" w:rsidP="007C5B7A">
            <w:pPr>
              <w:rPr>
                <w:sz w:val="22"/>
                <w:szCs w:val="22"/>
              </w:rPr>
            </w:pPr>
            <w:r>
              <w:rPr>
                <w:sz w:val="22"/>
                <w:szCs w:val="22"/>
              </w:rPr>
              <w:t xml:space="preserve">       University, Pomona.</w:t>
            </w:r>
          </w:p>
          <w:p w14:paraId="577F92D3" w14:textId="77777777" w:rsidR="00825F9E" w:rsidRPr="00AF6BCA" w:rsidRDefault="00825F9E" w:rsidP="007C5B7A">
            <w:pPr>
              <w:rPr>
                <w:sz w:val="22"/>
                <w:szCs w:val="22"/>
              </w:rPr>
            </w:pPr>
          </w:p>
          <w:p w14:paraId="54309A78" w14:textId="77777777" w:rsidR="00825F9E" w:rsidRDefault="00825F9E" w:rsidP="007C5B7A">
            <w:pPr>
              <w:rPr>
                <w:sz w:val="22"/>
                <w:szCs w:val="22"/>
              </w:rPr>
            </w:pPr>
            <w:proofErr w:type="spellStart"/>
            <w:r>
              <w:rPr>
                <w:sz w:val="22"/>
                <w:szCs w:val="22"/>
              </w:rPr>
              <w:t>Casad</w:t>
            </w:r>
            <w:proofErr w:type="spellEnd"/>
            <w:r>
              <w:rPr>
                <w:sz w:val="22"/>
                <w:szCs w:val="22"/>
              </w:rPr>
              <w:t xml:space="preserve">, B. J., </w:t>
            </w:r>
            <w:proofErr w:type="spellStart"/>
            <w:r>
              <w:rPr>
                <w:sz w:val="22"/>
                <w:szCs w:val="22"/>
              </w:rPr>
              <w:t>Wachs</w:t>
            </w:r>
            <w:proofErr w:type="spellEnd"/>
            <w:r>
              <w:rPr>
                <w:sz w:val="22"/>
                <w:szCs w:val="22"/>
              </w:rPr>
              <w:t xml:space="preserve">, F. L., Hale, P., &amp; </w:t>
            </w:r>
            <w:r>
              <w:rPr>
                <w:b/>
                <w:sz w:val="22"/>
                <w:szCs w:val="22"/>
              </w:rPr>
              <w:t>Chasse, B. M.</w:t>
            </w:r>
            <w:r>
              <w:rPr>
                <w:sz w:val="22"/>
                <w:szCs w:val="22"/>
              </w:rPr>
              <w:t xml:space="preserve"> (2009, August). </w:t>
            </w:r>
            <w:r w:rsidRPr="00AF6BCA">
              <w:rPr>
                <w:sz w:val="22"/>
                <w:szCs w:val="22"/>
              </w:rPr>
              <w:t xml:space="preserve">NSF Steps to Math Success </w:t>
            </w:r>
          </w:p>
          <w:p w14:paraId="67A2C40F" w14:textId="77777777" w:rsidR="00825F9E" w:rsidRDefault="00825F9E" w:rsidP="007C5B7A">
            <w:pPr>
              <w:rPr>
                <w:sz w:val="22"/>
                <w:szCs w:val="22"/>
              </w:rPr>
            </w:pPr>
            <w:r>
              <w:rPr>
                <w:sz w:val="22"/>
                <w:szCs w:val="22"/>
              </w:rPr>
              <w:t xml:space="preserve">       P</w:t>
            </w:r>
            <w:r w:rsidRPr="00AF6BCA">
              <w:rPr>
                <w:sz w:val="22"/>
                <w:szCs w:val="22"/>
              </w:rPr>
              <w:t>roject:</w:t>
            </w:r>
            <w:r>
              <w:rPr>
                <w:sz w:val="22"/>
                <w:szCs w:val="22"/>
              </w:rPr>
              <w:t xml:space="preserve"> </w:t>
            </w:r>
            <w:r w:rsidRPr="00AF6BCA">
              <w:rPr>
                <w:sz w:val="22"/>
                <w:szCs w:val="22"/>
              </w:rPr>
              <w:t xml:space="preserve">Report on </w:t>
            </w:r>
            <w:r>
              <w:rPr>
                <w:sz w:val="22"/>
                <w:szCs w:val="22"/>
              </w:rPr>
              <w:t>6</w:t>
            </w:r>
            <w:r w:rsidRPr="00AF6BCA">
              <w:rPr>
                <w:sz w:val="22"/>
                <w:szCs w:val="22"/>
                <w:vertAlign w:val="superscript"/>
              </w:rPr>
              <w:t>th</w:t>
            </w:r>
            <w:r>
              <w:rPr>
                <w:sz w:val="22"/>
                <w:szCs w:val="22"/>
              </w:rPr>
              <w:t xml:space="preserve"> g</w:t>
            </w:r>
            <w:r w:rsidRPr="00AF6BCA">
              <w:rPr>
                <w:sz w:val="22"/>
                <w:szCs w:val="22"/>
              </w:rPr>
              <w:t xml:space="preserve">rade </w:t>
            </w:r>
            <w:r>
              <w:rPr>
                <w:sz w:val="22"/>
                <w:szCs w:val="22"/>
              </w:rPr>
              <w:t>pre-a</w:t>
            </w:r>
            <w:r w:rsidRPr="00AF6BCA">
              <w:rPr>
                <w:sz w:val="22"/>
                <w:szCs w:val="22"/>
              </w:rPr>
              <w:t xml:space="preserve">lgebra </w:t>
            </w:r>
            <w:r>
              <w:rPr>
                <w:sz w:val="22"/>
                <w:szCs w:val="22"/>
              </w:rPr>
              <w:t>s</w:t>
            </w:r>
            <w:r w:rsidRPr="00AF6BCA">
              <w:rPr>
                <w:sz w:val="22"/>
                <w:szCs w:val="22"/>
              </w:rPr>
              <w:t>tudents</w:t>
            </w:r>
            <w:r>
              <w:rPr>
                <w:sz w:val="22"/>
                <w:szCs w:val="22"/>
              </w:rPr>
              <w:t xml:space="preserve">. Pomona, CA: California State Polytechnic  </w:t>
            </w:r>
          </w:p>
          <w:p w14:paraId="6A4864D0" w14:textId="77777777" w:rsidR="00825F9E" w:rsidRDefault="00825F9E" w:rsidP="007C5B7A">
            <w:pPr>
              <w:rPr>
                <w:sz w:val="22"/>
                <w:szCs w:val="22"/>
              </w:rPr>
            </w:pPr>
            <w:r>
              <w:rPr>
                <w:sz w:val="22"/>
                <w:szCs w:val="22"/>
              </w:rPr>
              <w:t xml:space="preserve">       University, Pomona.</w:t>
            </w:r>
          </w:p>
          <w:p w14:paraId="765078F1" w14:textId="77777777" w:rsidR="00AF6BCA" w:rsidRDefault="00AF6BCA" w:rsidP="007C5B7A">
            <w:pPr>
              <w:rPr>
                <w:sz w:val="22"/>
                <w:szCs w:val="22"/>
              </w:rPr>
            </w:pPr>
          </w:p>
          <w:p w14:paraId="083CBFA6" w14:textId="77777777" w:rsidR="00AF6BCA" w:rsidRDefault="00AF6BCA" w:rsidP="007C5B7A">
            <w:pPr>
              <w:rPr>
                <w:sz w:val="22"/>
                <w:szCs w:val="22"/>
              </w:rPr>
            </w:pPr>
            <w:proofErr w:type="spellStart"/>
            <w:r>
              <w:rPr>
                <w:sz w:val="22"/>
                <w:szCs w:val="22"/>
              </w:rPr>
              <w:t>Casad</w:t>
            </w:r>
            <w:proofErr w:type="spellEnd"/>
            <w:r>
              <w:rPr>
                <w:sz w:val="22"/>
                <w:szCs w:val="22"/>
              </w:rPr>
              <w:t xml:space="preserve">, B. J., </w:t>
            </w:r>
            <w:proofErr w:type="spellStart"/>
            <w:r>
              <w:rPr>
                <w:sz w:val="22"/>
                <w:szCs w:val="22"/>
              </w:rPr>
              <w:t>Wachs</w:t>
            </w:r>
            <w:proofErr w:type="spellEnd"/>
            <w:r>
              <w:rPr>
                <w:sz w:val="22"/>
                <w:szCs w:val="22"/>
              </w:rPr>
              <w:t xml:space="preserve">, F. L., Hale, P., &amp; </w:t>
            </w:r>
            <w:r>
              <w:rPr>
                <w:b/>
                <w:sz w:val="22"/>
                <w:szCs w:val="22"/>
              </w:rPr>
              <w:t>Chasse, B. M.</w:t>
            </w:r>
            <w:r>
              <w:rPr>
                <w:sz w:val="22"/>
                <w:szCs w:val="22"/>
              </w:rPr>
              <w:t xml:space="preserve"> (2009, July). </w:t>
            </w:r>
            <w:r w:rsidRPr="00AF6BCA">
              <w:rPr>
                <w:sz w:val="22"/>
                <w:szCs w:val="22"/>
              </w:rPr>
              <w:t>NSF Steps to Math Success Project:</w:t>
            </w:r>
            <w:r>
              <w:rPr>
                <w:sz w:val="22"/>
                <w:szCs w:val="22"/>
              </w:rPr>
              <w:t xml:space="preserve"> </w:t>
            </w:r>
          </w:p>
          <w:p w14:paraId="1D90EDCB" w14:textId="77777777" w:rsidR="00AF6BCA" w:rsidRPr="00AF6BCA" w:rsidRDefault="00AF6BCA" w:rsidP="007C5B7A">
            <w:pPr>
              <w:rPr>
                <w:sz w:val="22"/>
                <w:szCs w:val="22"/>
              </w:rPr>
            </w:pPr>
            <w:r>
              <w:rPr>
                <w:sz w:val="22"/>
                <w:szCs w:val="22"/>
              </w:rPr>
              <w:t xml:space="preserve">       </w:t>
            </w:r>
            <w:r w:rsidRPr="00AF6BCA">
              <w:rPr>
                <w:sz w:val="22"/>
                <w:szCs w:val="22"/>
              </w:rPr>
              <w:t>Report on 8</w:t>
            </w:r>
            <w:r w:rsidRPr="00AF6BCA">
              <w:rPr>
                <w:sz w:val="22"/>
                <w:szCs w:val="22"/>
                <w:vertAlign w:val="superscript"/>
              </w:rPr>
              <w:t>th</w:t>
            </w:r>
            <w:r>
              <w:rPr>
                <w:sz w:val="22"/>
                <w:szCs w:val="22"/>
              </w:rPr>
              <w:t xml:space="preserve"> g</w:t>
            </w:r>
            <w:r w:rsidRPr="00AF6BCA">
              <w:rPr>
                <w:sz w:val="22"/>
                <w:szCs w:val="22"/>
              </w:rPr>
              <w:t xml:space="preserve">rade </w:t>
            </w:r>
            <w:r>
              <w:rPr>
                <w:sz w:val="22"/>
                <w:szCs w:val="22"/>
              </w:rPr>
              <w:t>a</w:t>
            </w:r>
            <w:r w:rsidRPr="00AF6BCA">
              <w:rPr>
                <w:sz w:val="22"/>
                <w:szCs w:val="22"/>
              </w:rPr>
              <w:t xml:space="preserve">lgebra </w:t>
            </w:r>
            <w:r>
              <w:rPr>
                <w:sz w:val="22"/>
                <w:szCs w:val="22"/>
              </w:rPr>
              <w:t>s</w:t>
            </w:r>
            <w:r w:rsidRPr="00AF6BCA">
              <w:rPr>
                <w:sz w:val="22"/>
                <w:szCs w:val="22"/>
              </w:rPr>
              <w:t>tudents</w:t>
            </w:r>
            <w:r>
              <w:rPr>
                <w:sz w:val="22"/>
                <w:szCs w:val="22"/>
              </w:rPr>
              <w:t>. Pomona, CA: California State Polytechnic University, Pomona.</w:t>
            </w:r>
          </w:p>
          <w:p w14:paraId="5BFF37D9" w14:textId="77777777" w:rsidR="0047255C" w:rsidRDefault="0047255C" w:rsidP="007C5B7A">
            <w:pPr>
              <w:rPr>
                <w:sz w:val="22"/>
                <w:szCs w:val="22"/>
              </w:rPr>
            </w:pPr>
          </w:p>
          <w:p w14:paraId="690E5506" w14:textId="77777777" w:rsidR="0047255C" w:rsidRDefault="0047255C" w:rsidP="007C5B7A">
            <w:pPr>
              <w:rPr>
                <w:rFonts w:eastAsia="MS Mincho"/>
                <w:snapToGrid/>
                <w:sz w:val="22"/>
                <w:szCs w:val="22"/>
                <w:lang w:eastAsia="ja-JP"/>
              </w:rPr>
            </w:pPr>
            <w:proofErr w:type="spellStart"/>
            <w:r>
              <w:rPr>
                <w:sz w:val="22"/>
                <w:szCs w:val="22"/>
              </w:rPr>
              <w:t>Casad</w:t>
            </w:r>
            <w:proofErr w:type="spellEnd"/>
            <w:r>
              <w:rPr>
                <w:sz w:val="22"/>
                <w:szCs w:val="22"/>
              </w:rPr>
              <w:t xml:space="preserve">, B. J., </w:t>
            </w:r>
            <w:proofErr w:type="spellStart"/>
            <w:r>
              <w:rPr>
                <w:sz w:val="22"/>
                <w:szCs w:val="22"/>
              </w:rPr>
              <w:t>Wachs</w:t>
            </w:r>
            <w:proofErr w:type="spellEnd"/>
            <w:r>
              <w:rPr>
                <w:sz w:val="22"/>
                <w:szCs w:val="22"/>
              </w:rPr>
              <w:t xml:space="preserve">, F. L., Hale, P., &amp; </w:t>
            </w:r>
            <w:r>
              <w:rPr>
                <w:b/>
                <w:sz w:val="22"/>
                <w:szCs w:val="22"/>
              </w:rPr>
              <w:t>Chasse, B. M.</w:t>
            </w:r>
            <w:r>
              <w:rPr>
                <w:sz w:val="22"/>
                <w:szCs w:val="22"/>
              </w:rPr>
              <w:t xml:space="preserve"> (2009, May). </w:t>
            </w:r>
            <w:r>
              <w:rPr>
                <w:rFonts w:eastAsia="MS Mincho"/>
                <w:snapToGrid/>
                <w:sz w:val="22"/>
                <w:szCs w:val="22"/>
                <w:lang w:eastAsia="ja-JP"/>
              </w:rPr>
              <w:t>Interactive e</w:t>
            </w:r>
            <w:r w:rsidRPr="0047255C">
              <w:rPr>
                <w:rFonts w:eastAsia="MS Mincho"/>
                <w:snapToGrid/>
                <w:sz w:val="22"/>
                <w:szCs w:val="22"/>
                <w:lang w:eastAsia="ja-JP"/>
              </w:rPr>
              <w:t xml:space="preserve">ffects in the </w:t>
            </w:r>
            <w:r>
              <w:rPr>
                <w:rFonts w:eastAsia="MS Mincho"/>
                <w:snapToGrid/>
                <w:sz w:val="22"/>
                <w:szCs w:val="22"/>
                <w:lang w:eastAsia="ja-JP"/>
              </w:rPr>
              <w:t>t</w:t>
            </w:r>
            <w:r w:rsidRPr="0047255C">
              <w:rPr>
                <w:rFonts w:eastAsia="MS Mincho"/>
                <w:snapToGrid/>
                <w:sz w:val="22"/>
                <w:szCs w:val="22"/>
                <w:lang w:eastAsia="ja-JP"/>
              </w:rPr>
              <w:t xml:space="preserve">heory of </w:t>
            </w:r>
          </w:p>
          <w:p w14:paraId="65E0B52C" w14:textId="77777777" w:rsidR="0047255C" w:rsidRDefault="0047255C" w:rsidP="007C5B7A">
            <w:pPr>
              <w:rPr>
                <w:rFonts w:eastAsia="MS Mincho"/>
                <w:snapToGrid/>
                <w:sz w:val="22"/>
                <w:szCs w:val="22"/>
                <w:lang w:eastAsia="ja-JP"/>
              </w:rPr>
            </w:pPr>
            <w:r>
              <w:rPr>
                <w:rFonts w:eastAsia="MS Mincho"/>
                <w:snapToGrid/>
                <w:sz w:val="22"/>
                <w:szCs w:val="22"/>
                <w:lang w:eastAsia="ja-JP"/>
              </w:rPr>
              <w:t xml:space="preserve">        p</w:t>
            </w:r>
            <w:r w:rsidRPr="0047255C">
              <w:rPr>
                <w:rFonts w:eastAsia="MS Mincho"/>
                <w:snapToGrid/>
                <w:sz w:val="22"/>
                <w:szCs w:val="22"/>
                <w:lang w:eastAsia="ja-JP"/>
              </w:rPr>
              <w:t xml:space="preserve">lanned </w:t>
            </w:r>
            <w:r>
              <w:rPr>
                <w:rFonts w:eastAsia="MS Mincho"/>
                <w:snapToGrid/>
                <w:sz w:val="22"/>
                <w:szCs w:val="22"/>
                <w:lang w:eastAsia="ja-JP"/>
              </w:rPr>
              <w:t>b</w:t>
            </w:r>
            <w:r w:rsidRPr="0047255C">
              <w:rPr>
                <w:rFonts w:eastAsia="MS Mincho"/>
                <w:snapToGrid/>
                <w:sz w:val="22"/>
                <w:szCs w:val="22"/>
                <w:lang w:eastAsia="ja-JP"/>
              </w:rPr>
              <w:t xml:space="preserve">ehavior: Examining </w:t>
            </w:r>
            <w:r>
              <w:rPr>
                <w:rFonts w:eastAsia="MS Mincho"/>
                <w:snapToGrid/>
                <w:sz w:val="22"/>
                <w:szCs w:val="22"/>
                <w:lang w:eastAsia="ja-JP"/>
              </w:rPr>
              <w:t>a</w:t>
            </w:r>
            <w:r w:rsidRPr="0047255C">
              <w:rPr>
                <w:rFonts w:eastAsia="MS Mincho"/>
                <w:snapToGrid/>
                <w:sz w:val="22"/>
                <w:szCs w:val="22"/>
                <w:lang w:eastAsia="ja-JP"/>
              </w:rPr>
              <w:t xml:space="preserve">ttitudes, </w:t>
            </w:r>
            <w:r>
              <w:rPr>
                <w:rFonts w:eastAsia="MS Mincho"/>
                <w:snapToGrid/>
                <w:sz w:val="22"/>
                <w:szCs w:val="22"/>
                <w:lang w:eastAsia="ja-JP"/>
              </w:rPr>
              <w:t>n</w:t>
            </w:r>
            <w:r w:rsidRPr="0047255C">
              <w:rPr>
                <w:rFonts w:eastAsia="MS Mincho"/>
                <w:snapToGrid/>
                <w:sz w:val="22"/>
                <w:szCs w:val="22"/>
                <w:lang w:eastAsia="ja-JP"/>
              </w:rPr>
              <w:t xml:space="preserve">orms, </w:t>
            </w:r>
            <w:r>
              <w:rPr>
                <w:rFonts w:eastAsia="MS Mincho"/>
                <w:snapToGrid/>
                <w:sz w:val="22"/>
                <w:szCs w:val="22"/>
                <w:lang w:eastAsia="ja-JP"/>
              </w:rPr>
              <w:t>c</w:t>
            </w:r>
            <w:r w:rsidRPr="0047255C">
              <w:rPr>
                <w:rFonts w:eastAsia="MS Mincho"/>
                <w:snapToGrid/>
                <w:sz w:val="22"/>
                <w:szCs w:val="22"/>
                <w:lang w:eastAsia="ja-JP"/>
              </w:rPr>
              <w:t xml:space="preserve">ontrol, and </w:t>
            </w:r>
            <w:r>
              <w:rPr>
                <w:rFonts w:eastAsia="MS Mincho"/>
                <w:snapToGrid/>
                <w:sz w:val="22"/>
                <w:szCs w:val="22"/>
                <w:lang w:eastAsia="ja-JP"/>
              </w:rPr>
              <w:t>s</w:t>
            </w:r>
            <w:r w:rsidRPr="0047255C">
              <w:rPr>
                <w:rFonts w:eastAsia="MS Mincho"/>
                <w:snapToGrid/>
                <w:sz w:val="22"/>
                <w:szCs w:val="22"/>
                <w:lang w:eastAsia="ja-JP"/>
              </w:rPr>
              <w:t xml:space="preserve">tereotype </w:t>
            </w:r>
            <w:r>
              <w:rPr>
                <w:rFonts w:eastAsia="MS Mincho"/>
                <w:snapToGrid/>
                <w:sz w:val="22"/>
                <w:szCs w:val="22"/>
                <w:lang w:eastAsia="ja-JP"/>
              </w:rPr>
              <w:t>t</w:t>
            </w:r>
            <w:r w:rsidRPr="0047255C">
              <w:rPr>
                <w:rFonts w:eastAsia="MS Mincho"/>
                <w:snapToGrid/>
                <w:sz w:val="22"/>
                <w:szCs w:val="22"/>
                <w:lang w:eastAsia="ja-JP"/>
              </w:rPr>
              <w:t xml:space="preserve">hreat to </w:t>
            </w:r>
            <w:r>
              <w:rPr>
                <w:rFonts w:eastAsia="MS Mincho"/>
                <w:snapToGrid/>
                <w:sz w:val="22"/>
                <w:szCs w:val="22"/>
                <w:lang w:eastAsia="ja-JP"/>
              </w:rPr>
              <w:t>p</w:t>
            </w:r>
            <w:r w:rsidRPr="0047255C">
              <w:rPr>
                <w:rFonts w:eastAsia="MS Mincho"/>
                <w:snapToGrid/>
                <w:sz w:val="22"/>
                <w:szCs w:val="22"/>
                <w:lang w:eastAsia="ja-JP"/>
              </w:rPr>
              <w:t xml:space="preserve">redict </w:t>
            </w:r>
            <w:r>
              <w:rPr>
                <w:rFonts w:eastAsia="MS Mincho"/>
                <w:snapToGrid/>
                <w:sz w:val="22"/>
                <w:szCs w:val="22"/>
                <w:lang w:eastAsia="ja-JP"/>
              </w:rPr>
              <w:t>g</w:t>
            </w:r>
            <w:r w:rsidRPr="0047255C">
              <w:rPr>
                <w:rFonts w:eastAsia="MS Mincho"/>
                <w:snapToGrid/>
                <w:sz w:val="22"/>
                <w:szCs w:val="22"/>
                <w:lang w:eastAsia="ja-JP"/>
              </w:rPr>
              <w:t>irls'</w:t>
            </w:r>
            <w:r>
              <w:rPr>
                <w:rFonts w:eastAsia="MS Mincho"/>
                <w:snapToGrid/>
                <w:sz w:val="22"/>
                <w:szCs w:val="22"/>
                <w:lang w:eastAsia="ja-JP"/>
              </w:rPr>
              <w:t xml:space="preserve"> m</w:t>
            </w:r>
            <w:r w:rsidRPr="0047255C">
              <w:rPr>
                <w:rFonts w:eastAsia="MS Mincho"/>
                <w:snapToGrid/>
                <w:sz w:val="22"/>
                <w:szCs w:val="22"/>
                <w:lang w:eastAsia="ja-JP"/>
              </w:rPr>
              <w:t xml:space="preserve">ath </w:t>
            </w:r>
          </w:p>
          <w:p w14:paraId="78934BB2" w14:textId="77777777" w:rsidR="0047255C" w:rsidRDefault="0047255C" w:rsidP="007C5B7A">
            <w:pPr>
              <w:rPr>
                <w:rFonts w:eastAsia="MS Mincho"/>
                <w:snapToGrid/>
                <w:sz w:val="22"/>
                <w:szCs w:val="22"/>
                <w:lang w:eastAsia="ja-JP"/>
              </w:rPr>
            </w:pPr>
            <w:r>
              <w:rPr>
                <w:rFonts w:eastAsia="MS Mincho"/>
                <w:snapToGrid/>
                <w:sz w:val="22"/>
                <w:szCs w:val="22"/>
                <w:lang w:eastAsia="ja-JP"/>
              </w:rPr>
              <w:t xml:space="preserve">        p</w:t>
            </w:r>
            <w:r w:rsidRPr="0047255C">
              <w:rPr>
                <w:rFonts w:eastAsia="MS Mincho"/>
                <w:snapToGrid/>
                <w:sz w:val="22"/>
                <w:szCs w:val="22"/>
                <w:lang w:eastAsia="ja-JP"/>
              </w:rPr>
              <w:t xml:space="preserve">erformance and </w:t>
            </w:r>
            <w:r>
              <w:rPr>
                <w:rFonts w:eastAsia="MS Mincho"/>
                <w:snapToGrid/>
                <w:sz w:val="22"/>
                <w:szCs w:val="22"/>
                <w:lang w:eastAsia="ja-JP"/>
              </w:rPr>
              <w:t>i</w:t>
            </w:r>
            <w:r w:rsidRPr="0047255C">
              <w:rPr>
                <w:rFonts w:eastAsia="MS Mincho"/>
                <w:snapToGrid/>
                <w:sz w:val="22"/>
                <w:szCs w:val="22"/>
                <w:lang w:eastAsia="ja-JP"/>
              </w:rPr>
              <w:t>ntentions</w:t>
            </w:r>
            <w:r>
              <w:rPr>
                <w:rFonts w:eastAsia="MS Mincho"/>
                <w:snapToGrid/>
                <w:sz w:val="22"/>
                <w:szCs w:val="22"/>
                <w:lang w:eastAsia="ja-JP"/>
              </w:rPr>
              <w:t xml:space="preserve">. Annual grant report submitted to the National Science Foundation. </w:t>
            </w:r>
          </w:p>
          <w:p w14:paraId="45CBEF63" w14:textId="77777777" w:rsidR="0047255C" w:rsidRPr="00AF6BCA" w:rsidRDefault="0047255C" w:rsidP="007C5B7A">
            <w:pPr>
              <w:rPr>
                <w:sz w:val="22"/>
                <w:szCs w:val="22"/>
              </w:rPr>
            </w:pPr>
            <w:r>
              <w:rPr>
                <w:rFonts w:eastAsia="MS Mincho"/>
                <w:snapToGrid/>
                <w:sz w:val="22"/>
                <w:szCs w:val="22"/>
                <w:lang w:eastAsia="ja-JP"/>
              </w:rPr>
              <w:t xml:space="preserve">        Pomona, CA</w:t>
            </w:r>
            <w:r>
              <w:rPr>
                <w:sz w:val="22"/>
                <w:szCs w:val="22"/>
              </w:rPr>
              <w:t>: California State Polytechnic University, Pomona.</w:t>
            </w:r>
          </w:p>
          <w:p w14:paraId="3BAB8F64" w14:textId="77777777" w:rsidR="0047255C" w:rsidRDefault="0047255C" w:rsidP="007C5B7A">
            <w:pPr>
              <w:ind w:left="360" w:hanging="360"/>
              <w:rPr>
                <w:b/>
                <w:sz w:val="22"/>
                <w:szCs w:val="22"/>
              </w:rPr>
            </w:pPr>
          </w:p>
          <w:p w14:paraId="3FA8D4C8" w14:textId="77777777" w:rsidR="00255755" w:rsidRPr="00D6344B" w:rsidRDefault="00255755" w:rsidP="007C5B7A">
            <w:pPr>
              <w:ind w:left="360" w:hanging="360"/>
              <w:rPr>
                <w:sz w:val="22"/>
                <w:szCs w:val="22"/>
              </w:rPr>
            </w:pPr>
            <w:r w:rsidRPr="00D6344B">
              <w:rPr>
                <w:b/>
                <w:sz w:val="22"/>
                <w:szCs w:val="22"/>
              </w:rPr>
              <w:t>Chasse, B. M.</w:t>
            </w:r>
            <w:r w:rsidRPr="00D6344B">
              <w:rPr>
                <w:sz w:val="22"/>
                <w:szCs w:val="22"/>
              </w:rPr>
              <w:t xml:space="preserve">, &amp; Randle, L. (2005, November). </w:t>
            </w:r>
            <w:proofErr w:type="spellStart"/>
            <w:r w:rsidRPr="00D6344B">
              <w:rPr>
                <w:sz w:val="22"/>
                <w:szCs w:val="22"/>
              </w:rPr>
              <w:t>Pacificare</w:t>
            </w:r>
            <w:proofErr w:type="spellEnd"/>
            <w:r w:rsidRPr="00D6344B">
              <w:rPr>
                <w:sz w:val="22"/>
                <w:szCs w:val="22"/>
              </w:rPr>
              <w:t xml:space="preserve"> brand segmentation. Murrieta, CA: ADR Associates, Inc.</w:t>
            </w:r>
          </w:p>
        </w:tc>
      </w:tr>
    </w:tbl>
    <w:p w14:paraId="20965BB1" w14:textId="77777777" w:rsidR="0029713C" w:rsidRDefault="0029713C" w:rsidP="007C5B7A">
      <w:pPr>
        <w:rPr>
          <w:b/>
          <w:sz w:val="22"/>
          <w:szCs w:val="22"/>
          <w:u w:val="single"/>
        </w:rPr>
      </w:pPr>
    </w:p>
    <w:p w14:paraId="434850DE" w14:textId="77777777" w:rsidR="0029713C" w:rsidRDefault="0029713C" w:rsidP="007C5B7A">
      <w:pPr>
        <w:rPr>
          <w:b/>
          <w:sz w:val="22"/>
          <w:szCs w:val="22"/>
          <w:u w:val="single"/>
        </w:rPr>
      </w:pPr>
      <w:r>
        <w:rPr>
          <w:b/>
          <w:sz w:val="22"/>
          <w:szCs w:val="22"/>
          <w:u w:val="single"/>
        </w:rPr>
        <w:t>PROFESSIONAL AFFILIATIONS</w:t>
      </w:r>
    </w:p>
    <w:p w14:paraId="48533DFF" w14:textId="77777777" w:rsidR="004D7EB8" w:rsidRDefault="004D7EB8" w:rsidP="007C5B7A">
      <w:pPr>
        <w:rPr>
          <w:b/>
          <w:sz w:val="22"/>
          <w:szCs w:val="22"/>
          <w:u w:val="single"/>
        </w:rPr>
      </w:pPr>
    </w:p>
    <w:p w14:paraId="74F5DE84" w14:textId="38F0AC14" w:rsidR="00CD4813" w:rsidRPr="00127950" w:rsidRDefault="0029713C" w:rsidP="007C5B7A">
      <w:pPr>
        <w:rPr>
          <w:sz w:val="22"/>
          <w:szCs w:val="22"/>
        </w:rPr>
      </w:pPr>
      <w:r w:rsidRPr="00127950">
        <w:rPr>
          <w:rFonts w:ascii="Palatino" w:hAnsi="Palatino" w:cs="Palatino"/>
          <w:sz w:val="22"/>
          <w:szCs w:val="22"/>
        </w:rPr>
        <w:t>▪</w:t>
      </w:r>
      <w:r w:rsidRPr="00127950">
        <w:rPr>
          <w:sz w:val="22"/>
          <w:szCs w:val="22"/>
        </w:rPr>
        <w:t xml:space="preserve"> </w:t>
      </w:r>
      <w:r w:rsidR="000579AE" w:rsidRPr="00127950">
        <w:rPr>
          <w:sz w:val="22"/>
          <w:szCs w:val="22"/>
        </w:rPr>
        <w:t xml:space="preserve">CAMFT, </w:t>
      </w:r>
      <w:r w:rsidR="00127950" w:rsidRPr="00127950">
        <w:rPr>
          <w:sz w:val="22"/>
          <w:szCs w:val="22"/>
        </w:rPr>
        <w:t>Licensed</w:t>
      </w:r>
      <w:r w:rsidR="000579AE" w:rsidRPr="00127950">
        <w:rPr>
          <w:sz w:val="22"/>
          <w:szCs w:val="22"/>
        </w:rPr>
        <w:t xml:space="preserve"> Member</w:t>
      </w:r>
      <w:r w:rsidR="00CD4813">
        <w:rPr>
          <w:sz w:val="22"/>
          <w:szCs w:val="22"/>
        </w:rPr>
        <w:t xml:space="preserve"> (CE Provider Approval No. 92692)</w:t>
      </w:r>
    </w:p>
    <w:p w14:paraId="7A34525C" w14:textId="7E336D71" w:rsidR="00910FCA" w:rsidRDefault="00EF20CA" w:rsidP="007C5B7A">
      <w:pPr>
        <w:rPr>
          <w:sz w:val="22"/>
          <w:szCs w:val="22"/>
        </w:rPr>
      </w:pPr>
      <w:r w:rsidRPr="00127950">
        <w:rPr>
          <w:rFonts w:ascii="Palatino" w:hAnsi="Palatino" w:cs="Palatino"/>
          <w:sz w:val="22"/>
          <w:szCs w:val="22"/>
        </w:rPr>
        <w:t>▪</w:t>
      </w:r>
      <w:r w:rsidRPr="00127950">
        <w:rPr>
          <w:sz w:val="22"/>
          <w:szCs w:val="22"/>
        </w:rPr>
        <w:t xml:space="preserve"> </w:t>
      </w:r>
      <w:r w:rsidR="00806F5C">
        <w:rPr>
          <w:sz w:val="22"/>
          <w:szCs w:val="22"/>
        </w:rPr>
        <w:t>EMDRIA, Certified Member</w:t>
      </w:r>
      <w:r w:rsidR="00CD4813">
        <w:rPr>
          <w:sz w:val="22"/>
          <w:szCs w:val="22"/>
        </w:rPr>
        <w:t xml:space="preserve"> &amp; Approved Consultant</w:t>
      </w:r>
    </w:p>
    <w:p w14:paraId="15FA77D9" w14:textId="08FCC34E" w:rsidR="00C17398" w:rsidRDefault="00C17398" w:rsidP="007C5B7A">
      <w:pPr>
        <w:rPr>
          <w:sz w:val="22"/>
          <w:szCs w:val="22"/>
        </w:rPr>
      </w:pPr>
      <w:r w:rsidRPr="00127950">
        <w:rPr>
          <w:rFonts w:ascii="Palatino" w:hAnsi="Palatino" w:cs="Palatino"/>
          <w:sz w:val="22"/>
          <w:szCs w:val="22"/>
        </w:rPr>
        <w:t>▪</w:t>
      </w:r>
      <w:r w:rsidRPr="00127950">
        <w:rPr>
          <w:sz w:val="22"/>
          <w:szCs w:val="22"/>
        </w:rPr>
        <w:t xml:space="preserve"> </w:t>
      </w:r>
      <w:r>
        <w:rPr>
          <w:sz w:val="22"/>
          <w:szCs w:val="22"/>
        </w:rPr>
        <w:t>CAMFT—San Gabriel Valley Chapter, Licensed Member</w:t>
      </w:r>
    </w:p>
    <w:p w14:paraId="2D2C4BB4" w14:textId="118D8BA8" w:rsidR="00910FCA" w:rsidRPr="00127950" w:rsidRDefault="00910FCA" w:rsidP="007C5B7A">
      <w:pPr>
        <w:rPr>
          <w:sz w:val="22"/>
          <w:szCs w:val="22"/>
        </w:rPr>
      </w:pPr>
      <w:r w:rsidRPr="00127950">
        <w:rPr>
          <w:rFonts w:ascii="Palatino" w:hAnsi="Palatino" w:cs="Palatino"/>
          <w:sz w:val="22"/>
          <w:szCs w:val="22"/>
        </w:rPr>
        <w:t>▪</w:t>
      </w:r>
      <w:r w:rsidRPr="00127950">
        <w:rPr>
          <w:sz w:val="22"/>
          <w:szCs w:val="22"/>
        </w:rPr>
        <w:t xml:space="preserve"> </w:t>
      </w:r>
      <w:r w:rsidR="00C17398">
        <w:rPr>
          <w:sz w:val="22"/>
          <w:szCs w:val="22"/>
        </w:rPr>
        <w:t>EMDR Connect, Licensed Member</w:t>
      </w:r>
    </w:p>
    <w:p w14:paraId="1CED50CD" w14:textId="033BBF3A" w:rsidR="000579AE" w:rsidRPr="00127950" w:rsidRDefault="000579AE" w:rsidP="007C5B7A">
      <w:pPr>
        <w:rPr>
          <w:sz w:val="22"/>
          <w:szCs w:val="22"/>
        </w:rPr>
      </w:pPr>
      <w:r w:rsidRPr="00127950">
        <w:rPr>
          <w:rFonts w:ascii="Palatino" w:hAnsi="Palatino" w:cs="Palatino"/>
          <w:sz w:val="22"/>
          <w:szCs w:val="22"/>
        </w:rPr>
        <w:t>▪</w:t>
      </w:r>
      <w:r w:rsidRPr="00127950">
        <w:rPr>
          <w:sz w:val="22"/>
          <w:szCs w:val="22"/>
        </w:rPr>
        <w:t xml:space="preserve"> Association of Batterers Intervention Programs</w:t>
      </w:r>
    </w:p>
    <w:p w14:paraId="4927E45C" w14:textId="77777777" w:rsidR="004D7EB8" w:rsidRPr="00127950" w:rsidRDefault="001B6E0F" w:rsidP="007C5B7A">
      <w:pPr>
        <w:rPr>
          <w:sz w:val="22"/>
          <w:szCs w:val="22"/>
        </w:rPr>
      </w:pPr>
      <w:r w:rsidRPr="00127950">
        <w:rPr>
          <w:rFonts w:ascii="Palatino" w:hAnsi="Palatino" w:cs="Palatino"/>
          <w:sz w:val="22"/>
          <w:szCs w:val="22"/>
        </w:rPr>
        <w:t>▪</w:t>
      </w:r>
      <w:r w:rsidRPr="00127950">
        <w:rPr>
          <w:sz w:val="22"/>
          <w:szCs w:val="22"/>
        </w:rPr>
        <w:t xml:space="preserve"> Psi Chi, Intern</w:t>
      </w:r>
      <w:r w:rsidR="0029713C" w:rsidRPr="00127950">
        <w:rPr>
          <w:sz w:val="22"/>
          <w:szCs w:val="22"/>
        </w:rPr>
        <w:t>ational Honor Society in Psychology</w:t>
      </w:r>
    </w:p>
    <w:p w14:paraId="1A70826E" w14:textId="77777777" w:rsidR="002F41C2" w:rsidRDefault="002F41C2" w:rsidP="007C5B7A">
      <w:pPr>
        <w:ind w:left="192" w:hanging="12"/>
        <w:rPr>
          <w:sz w:val="22"/>
          <w:szCs w:val="22"/>
        </w:rPr>
      </w:pPr>
    </w:p>
    <w:p w14:paraId="694863BD" w14:textId="77777777" w:rsidR="002F41C2" w:rsidRDefault="002F41C2" w:rsidP="007C5B7A">
      <w:pPr>
        <w:rPr>
          <w:b/>
          <w:sz w:val="22"/>
          <w:szCs w:val="22"/>
          <w:u w:val="single"/>
        </w:rPr>
      </w:pPr>
      <w:r>
        <w:rPr>
          <w:b/>
          <w:sz w:val="22"/>
          <w:szCs w:val="22"/>
          <w:u w:val="single"/>
        </w:rPr>
        <w:t>AWARDS</w:t>
      </w:r>
    </w:p>
    <w:p w14:paraId="19274931" w14:textId="77777777" w:rsidR="002F41C2" w:rsidRDefault="002F41C2" w:rsidP="007C5B7A">
      <w:pPr>
        <w:rPr>
          <w:b/>
          <w:sz w:val="22"/>
          <w:szCs w:val="22"/>
          <w:u w:val="single"/>
        </w:rPr>
      </w:pPr>
    </w:p>
    <w:p w14:paraId="132F9620" w14:textId="77777777" w:rsidR="002F41C2" w:rsidRPr="00127950" w:rsidRDefault="002F41C2" w:rsidP="007C5B7A">
      <w:pPr>
        <w:rPr>
          <w:sz w:val="22"/>
          <w:szCs w:val="22"/>
        </w:rPr>
      </w:pPr>
      <w:r w:rsidRPr="00127950">
        <w:rPr>
          <w:rFonts w:ascii="Palatino" w:hAnsi="Palatino" w:cs="Palatino"/>
          <w:sz w:val="22"/>
          <w:szCs w:val="22"/>
        </w:rPr>
        <w:t>▪</w:t>
      </w:r>
      <w:r w:rsidRPr="00127950">
        <w:rPr>
          <w:sz w:val="22"/>
          <w:szCs w:val="22"/>
        </w:rPr>
        <w:t xml:space="preserve"> Jo-</w:t>
      </w:r>
      <w:r w:rsidR="00EF0E99" w:rsidRPr="00127950">
        <w:rPr>
          <w:sz w:val="22"/>
          <w:szCs w:val="22"/>
        </w:rPr>
        <w:t>Bell</w:t>
      </w:r>
      <w:r w:rsidRPr="00127950">
        <w:rPr>
          <w:sz w:val="22"/>
          <w:szCs w:val="22"/>
        </w:rPr>
        <w:t xml:space="preserve"> Wolf Scholarship</w:t>
      </w:r>
      <w:r w:rsidR="00EF0E99" w:rsidRPr="00127950">
        <w:rPr>
          <w:sz w:val="22"/>
          <w:szCs w:val="22"/>
        </w:rPr>
        <w:t>, 2003-2004</w:t>
      </w:r>
    </w:p>
    <w:p w14:paraId="239EFB61" w14:textId="77777777" w:rsidR="005B50AA" w:rsidRPr="00127950" w:rsidRDefault="002F41C2" w:rsidP="007C5B7A">
      <w:pPr>
        <w:rPr>
          <w:sz w:val="22"/>
          <w:szCs w:val="22"/>
        </w:rPr>
      </w:pPr>
      <w:r w:rsidRPr="00127950">
        <w:rPr>
          <w:rFonts w:ascii="Palatino" w:hAnsi="Palatino" w:cs="Palatino"/>
          <w:sz w:val="22"/>
          <w:szCs w:val="22"/>
        </w:rPr>
        <w:t>▪</w:t>
      </w:r>
      <w:r w:rsidRPr="00127950">
        <w:rPr>
          <w:sz w:val="22"/>
          <w:szCs w:val="22"/>
        </w:rPr>
        <w:t xml:space="preserve"> </w:t>
      </w:r>
      <w:r w:rsidR="00EF0E99" w:rsidRPr="00127950">
        <w:rPr>
          <w:sz w:val="22"/>
          <w:szCs w:val="22"/>
        </w:rPr>
        <w:t>M &amp; E Rosenfeld Scholarship, 2003-200</w:t>
      </w:r>
      <w:r w:rsidR="005B50AA" w:rsidRPr="00127950">
        <w:rPr>
          <w:sz w:val="22"/>
          <w:szCs w:val="22"/>
        </w:rPr>
        <w:t>4</w:t>
      </w:r>
    </w:p>
    <w:p w14:paraId="251E8318" w14:textId="77777777" w:rsidR="005B50AA" w:rsidRPr="00127950" w:rsidRDefault="005B50AA" w:rsidP="007C5B7A">
      <w:pPr>
        <w:rPr>
          <w:sz w:val="22"/>
          <w:szCs w:val="22"/>
        </w:rPr>
      </w:pPr>
      <w:r w:rsidRPr="00127950">
        <w:rPr>
          <w:rFonts w:ascii="Palatino" w:hAnsi="Palatino" w:cs="Palatino"/>
          <w:sz w:val="22"/>
          <w:szCs w:val="22"/>
        </w:rPr>
        <w:t>▪</w:t>
      </w:r>
      <w:r w:rsidRPr="00127950">
        <w:rPr>
          <w:sz w:val="22"/>
          <w:szCs w:val="22"/>
        </w:rPr>
        <w:t xml:space="preserve"> Antioch New Student Scholarship, 2010-2012</w:t>
      </w:r>
    </w:p>
    <w:sectPr w:rsidR="005B50AA" w:rsidRPr="00127950" w:rsidSect="00D6344B">
      <w:headerReference w:type="default" r:id="rId9"/>
      <w:endnotePr>
        <w:numFmt w:val="decimal"/>
      </w:endnotePr>
      <w:type w:val="continuous"/>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8F47F" w14:textId="77777777" w:rsidR="008F4E30" w:rsidRDefault="008F4E30" w:rsidP="00224C55">
      <w:r>
        <w:separator/>
      </w:r>
    </w:p>
  </w:endnote>
  <w:endnote w:type="continuationSeparator" w:id="0">
    <w:p w14:paraId="557484CD" w14:textId="77777777" w:rsidR="008F4E30" w:rsidRDefault="008F4E30" w:rsidP="0022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B00F0" w14:textId="77777777" w:rsidR="008F4E30" w:rsidRDefault="008F4E30" w:rsidP="00224C55">
      <w:r>
        <w:separator/>
      </w:r>
    </w:p>
  </w:footnote>
  <w:footnote w:type="continuationSeparator" w:id="0">
    <w:p w14:paraId="157983B8" w14:textId="77777777" w:rsidR="008F4E30" w:rsidRDefault="008F4E30" w:rsidP="0022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23340" w14:textId="1D9ED500" w:rsidR="00EC7337" w:rsidRDefault="00EC7337" w:rsidP="004B3830">
    <w:pPr>
      <w:pStyle w:val="Header"/>
      <w:ind w:right="360"/>
      <w:jc w:val="right"/>
    </w:pPr>
    <w:r>
      <w:t xml:space="preserve">Chasse; page </w:t>
    </w:r>
    <w:r>
      <w:fldChar w:fldCharType="begin"/>
    </w:r>
    <w:r>
      <w:instrText xml:space="preserve"> PAGE   \* MERGEFORMAT </w:instrText>
    </w:r>
    <w:r>
      <w:fldChar w:fldCharType="separate"/>
    </w:r>
    <w:r w:rsidR="00407812">
      <w:rPr>
        <w:noProof/>
      </w:rPr>
      <w:t>2</w:t>
    </w:r>
    <w:r>
      <w:fldChar w:fldCharType="end"/>
    </w:r>
    <w:r w:rsidR="00E1204E">
      <w:t xml:space="preserve"> of </w:t>
    </w:r>
    <w:r w:rsidR="0092383B">
      <w:t>10</w:t>
    </w:r>
    <w:r>
      <w:t xml:space="preserve">                 </w:t>
    </w:r>
  </w:p>
  <w:p w14:paraId="05E4F805" w14:textId="77777777" w:rsidR="00EC7337" w:rsidRDefault="00EC7337" w:rsidP="00D6344B">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7E20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1E5A81"/>
    <w:multiLevelType w:val="hybridMultilevel"/>
    <w:tmpl w:val="A3E07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2" w15:restartNumberingAfterBreak="0">
    <w:nsid w:val="0E7251B3"/>
    <w:multiLevelType w:val="hybridMultilevel"/>
    <w:tmpl w:val="3BCEB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2A19B9"/>
    <w:multiLevelType w:val="hybridMultilevel"/>
    <w:tmpl w:val="FB64C6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9279B3"/>
    <w:multiLevelType w:val="hybridMultilevel"/>
    <w:tmpl w:val="568E01C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F025155"/>
    <w:multiLevelType w:val="hybridMultilevel"/>
    <w:tmpl w:val="EC54E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6" w15:restartNumberingAfterBreak="0">
    <w:nsid w:val="23AB0162"/>
    <w:multiLevelType w:val="hybridMultilevel"/>
    <w:tmpl w:val="6B8672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3732B0"/>
    <w:multiLevelType w:val="hybridMultilevel"/>
    <w:tmpl w:val="74EA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E6B8B"/>
    <w:multiLevelType w:val="hybridMultilevel"/>
    <w:tmpl w:val="202E0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355E27"/>
    <w:multiLevelType w:val="hybridMultilevel"/>
    <w:tmpl w:val="8E446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927F69"/>
    <w:multiLevelType w:val="hybridMultilevel"/>
    <w:tmpl w:val="7F463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11" w15:restartNumberingAfterBreak="0">
    <w:nsid w:val="57A2202A"/>
    <w:multiLevelType w:val="hybridMultilevel"/>
    <w:tmpl w:val="54AE27F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w:hAnsi="Courier" w:hint="default"/>
      </w:rPr>
    </w:lvl>
    <w:lvl w:ilvl="2" w:tplc="04090005" w:tentative="1">
      <w:start w:val="1"/>
      <w:numFmt w:val="bullet"/>
      <w:lvlText w:val=""/>
      <w:lvlJc w:val="left"/>
      <w:pPr>
        <w:ind w:left="2340" w:hanging="360"/>
      </w:pPr>
      <w:rPr>
        <w:rFonts w:ascii="Symbol" w:hAnsi="Symbol"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w:hAnsi="Courier" w:hint="default"/>
      </w:rPr>
    </w:lvl>
    <w:lvl w:ilvl="5" w:tplc="04090005" w:tentative="1">
      <w:start w:val="1"/>
      <w:numFmt w:val="bullet"/>
      <w:lvlText w:val=""/>
      <w:lvlJc w:val="left"/>
      <w:pPr>
        <w:ind w:left="4500" w:hanging="360"/>
      </w:pPr>
      <w:rPr>
        <w:rFonts w:ascii="Symbol" w:hAnsi="Symbol"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w:hAnsi="Courier" w:hint="default"/>
      </w:rPr>
    </w:lvl>
    <w:lvl w:ilvl="8" w:tplc="04090005" w:tentative="1">
      <w:start w:val="1"/>
      <w:numFmt w:val="bullet"/>
      <w:lvlText w:val=""/>
      <w:lvlJc w:val="left"/>
      <w:pPr>
        <w:ind w:left="6660" w:hanging="360"/>
      </w:pPr>
      <w:rPr>
        <w:rFonts w:ascii="Symbol" w:hAnsi="Symbol" w:hint="default"/>
      </w:rPr>
    </w:lvl>
  </w:abstractNum>
  <w:abstractNum w:abstractNumId="12" w15:restartNumberingAfterBreak="0">
    <w:nsid w:val="6CD859F2"/>
    <w:multiLevelType w:val="hybridMultilevel"/>
    <w:tmpl w:val="CADAAB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w:hAnsi="Courier" w:hint="default"/>
      </w:rPr>
    </w:lvl>
    <w:lvl w:ilvl="2" w:tplc="04090005" w:tentative="1">
      <w:start w:val="1"/>
      <w:numFmt w:val="bullet"/>
      <w:lvlText w:val=""/>
      <w:lvlJc w:val="left"/>
      <w:pPr>
        <w:ind w:left="2340" w:hanging="360"/>
      </w:pPr>
      <w:rPr>
        <w:rFonts w:ascii="Symbol" w:hAnsi="Symbol"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w:hAnsi="Courier" w:hint="default"/>
      </w:rPr>
    </w:lvl>
    <w:lvl w:ilvl="5" w:tplc="04090005" w:tentative="1">
      <w:start w:val="1"/>
      <w:numFmt w:val="bullet"/>
      <w:lvlText w:val=""/>
      <w:lvlJc w:val="left"/>
      <w:pPr>
        <w:ind w:left="4500" w:hanging="360"/>
      </w:pPr>
      <w:rPr>
        <w:rFonts w:ascii="Symbol" w:hAnsi="Symbol"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w:hAnsi="Courier" w:hint="default"/>
      </w:rPr>
    </w:lvl>
    <w:lvl w:ilvl="8" w:tplc="04090005" w:tentative="1">
      <w:start w:val="1"/>
      <w:numFmt w:val="bullet"/>
      <w:lvlText w:val=""/>
      <w:lvlJc w:val="left"/>
      <w:pPr>
        <w:ind w:left="6660" w:hanging="360"/>
      </w:pPr>
      <w:rPr>
        <w:rFonts w:ascii="Symbol" w:hAnsi="Symbol" w:hint="default"/>
      </w:rPr>
    </w:lvl>
  </w:abstractNum>
  <w:abstractNum w:abstractNumId="13" w15:restartNumberingAfterBreak="0">
    <w:nsid w:val="79630F9D"/>
    <w:multiLevelType w:val="hybridMultilevel"/>
    <w:tmpl w:val="70DAC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711644"/>
    <w:multiLevelType w:val="hybridMultilevel"/>
    <w:tmpl w:val="D8A24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7"/>
  </w:num>
  <w:num w:numId="6">
    <w:abstractNumId w:val="13"/>
  </w:num>
  <w:num w:numId="7">
    <w:abstractNumId w:val="2"/>
  </w:num>
  <w:num w:numId="8">
    <w:abstractNumId w:val="9"/>
  </w:num>
  <w:num w:numId="9">
    <w:abstractNumId w:val="1"/>
  </w:num>
  <w:num w:numId="10">
    <w:abstractNumId w:val="11"/>
  </w:num>
  <w:num w:numId="11">
    <w:abstractNumId w:val="12"/>
  </w:num>
  <w:num w:numId="12">
    <w:abstractNumId w:val="5"/>
  </w:num>
  <w:num w:numId="13">
    <w:abstractNumId w:val="10"/>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embedSystemFonts/>
  <w:bordersDoNotSurroundHeader/>
  <w:bordersDoNotSurroundFooter/>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D8"/>
    <w:rsid w:val="00001742"/>
    <w:rsid w:val="00002416"/>
    <w:rsid w:val="000027F9"/>
    <w:rsid w:val="0000345E"/>
    <w:rsid w:val="000079FD"/>
    <w:rsid w:val="00007CC0"/>
    <w:rsid w:val="00014EE5"/>
    <w:rsid w:val="00015693"/>
    <w:rsid w:val="00021840"/>
    <w:rsid w:val="00031400"/>
    <w:rsid w:val="00033F26"/>
    <w:rsid w:val="000372DA"/>
    <w:rsid w:val="0004496C"/>
    <w:rsid w:val="00044F59"/>
    <w:rsid w:val="00046B66"/>
    <w:rsid w:val="0004779E"/>
    <w:rsid w:val="000523A3"/>
    <w:rsid w:val="000542D7"/>
    <w:rsid w:val="000544B2"/>
    <w:rsid w:val="0005702F"/>
    <w:rsid w:val="000579AE"/>
    <w:rsid w:val="00057E9C"/>
    <w:rsid w:val="00060C00"/>
    <w:rsid w:val="00060D1F"/>
    <w:rsid w:val="00064EC9"/>
    <w:rsid w:val="0006589B"/>
    <w:rsid w:val="00072960"/>
    <w:rsid w:val="00074EED"/>
    <w:rsid w:val="00075D28"/>
    <w:rsid w:val="00083C4F"/>
    <w:rsid w:val="00084439"/>
    <w:rsid w:val="000864AA"/>
    <w:rsid w:val="00091A65"/>
    <w:rsid w:val="0009400C"/>
    <w:rsid w:val="000942E0"/>
    <w:rsid w:val="00096BF1"/>
    <w:rsid w:val="000A23B7"/>
    <w:rsid w:val="000B2C66"/>
    <w:rsid w:val="000D1C64"/>
    <w:rsid w:val="000E23D6"/>
    <w:rsid w:val="000F3F40"/>
    <w:rsid w:val="000F452E"/>
    <w:rsid w:val="00104F9C"/>
    <w:rsid w:val="00107133"/>
    <w:rsid w:val="00115664"/>
    <w:rsid w:val="00117745"/>
    <w:rsid w:val="00127950"/>
    <w:rsid w:val="001375EE"/>
    <w:rsid w:val="00137717"/>
    <w:rsid w:val="001377F4"/>
    <w:rsid w:val="00142F73"/>
    <w:rsid w:val="001458E1"/>
    <w:rsid w:val="0016130C"/>
    <w:rsid w:val="001638E6"/>
    <w:rsid w:val="001658A5"/>
    <w:rsid w:val="00170269"/>
    <w:rsid w:val="001774C7"/>
    <w:rsid w:val="0018546D"/>
    <w:rsid w:val="00187160"/>
    <w:rsid w:val="00193875"/>
    <w:rsid w:val="001A046D"/>
    <w:rsid w:val="001A5110"/>
    <w:rsid w:val="001A5935"/>
    <w:rsid w:val="001A64F8"/>
    <w:rsid w:val="001A7AC3"/>
    <w:rsid w:val="001B57D8"/>
    <w:rsid w:val="001B6E0F"/>
    <w:rsid w:val="001B70E2"/>
    <w:rsid w:val="001B7878"/>
    <w:rsid w:val="001C4D03"/>
    <w:rsid w:val="001D2FC1"/>
    <w:rsid w:val="001D5E97"/>
    <w:rsid w:val="001E6021"/>
    <w:rsid w:val="001F1BEF"/>
    <w:rsid w:val="001F1CB8"/>
    <w:rsid w:val="001F3967"/>
    <w:rsid w:val="001F39A2"/>
    <w:rsid w:val="001F5A88"/>
    <w:rsid w:val="001F7BF3"/>
    <w:rsid w:val="002008C4"/>
    <w:rsid w:val="00205A05"/>
    <w:rsid w:val="00205CAA"/>
    <w:rsid w:val="00220535"/>
    <w:rsid w:val="00224C55"/>
    <w:rsid w:val="00225509"/>
    <w:rsid w:val="00225570"/>
    <w:rsid w:val="00232F0F"/>
    <w:rsid w:val="00234206"/>
    <w:rsid w:val="00234629"/>
    <w:rsid w:val="002350EE"/>
    <w:rsid w:val="0024117E"/>
    <w:rsid w:val="00243AE6"/>
    <w:rsid w:val="0024433A"/>
    <w:rsid w:val="00251D72"/>
    <w:rsid w:val="002524A7"/>
    <w:rsid w:val="0025517F"/>
    <w:rsid w:val="00255755"/>
    <w:rsid w:val="00256394"/>
    <w:rsid w:val="00283FA2"/>
    <w:rsid w:val="00293BC2"/>
    <w:rsid w:val="0029713C"/>
    <w:rsid w:val="002A4BF9"/>
    <w:rsid w:val="002A52EC"/>
    <w:rsid w:val="002A5C80"/>
    <w:rsid w:val="002A62EA"/>
    <w:rsid w:val="002B352F"/>
    <w:rsid w:val="002B35F5"/>
    <w:rsid w:val="002B45AD"/>
    <w:rsid w:val="002C738D"/>
    <w:rsid w:val="002D0EDE"/>
    <w:rsid w:val="002D28DB"/>
    <w:rsid w:val="002D336E"/>
    <w:rsid w:val="002D69F8"/>
    <w:rsid w:val="002D7279"/>
    <w:rsid w:val="002D7DAE"/>
    <w:rsid w:val="002F00A4"/>
    <w:rsid w:val="002F2000"/>
    <w:rsid w:val="002F2DDB"/>
    <w:rsid w:val="002F41C2"/>
    <w:rsid w:val="002F437B"/>
    <w:rsid w:val="003052FB"/>
    <w:rsid w:val="003126E0"/>
    <w:rsid w:val="003163AC"/>
    <w:rsid w:val="003165DD"/>
    <w:rsid w:val="003172E3"/>
    <w:rsid w:val="00327028"/>
    <w:rsid w:val="003353B3"/>
    <w:rsid w:val="003406C0"/>
    <w:rsid w:val="003424DC"/>
    <w:rsid w:val="00342961"/>
    <w:rsid w:val="00345164"/>
    <w:rsid w:val="00350E0F"/>
    <w:rsid w:val="0035105B"/>
    <w:rsid w:val="003519DE"/>
    <w:rsid w:val="0035378E"/>
    <w:rsid w:val="00356DF5"/>
    <w:rsid w:val="003601EB"/>
    <w:rsid w:val="003611C2"/>
    <w:rsid w:val="0036171B"/>
    <w:rsid w:val="00364639"/>
    <w:rsid w:val="00365092"/>
    <w:rsid w:val="003704BF"/>
    <w:rsid w:val="00370A13"/>
    <w:rsid w:val="0037702C"/>
    <w:rsid w:val="00381314"/>
    <w:rsid w:val="003A1C60"/>
    <w:rsid w:val="003A6732"/>
    <w:rsid w:val="003B09AB"/>
    <w:rsid w:val="003C4E31"/>
    <w:rsid w:val="003C5C36"/>
    <w:rsid w:val="003C6336"/>
    <w:rsid w:val="003D0673"/>
    <w:rsid w:val="003D27C5"/>
    <w:rsid w:val="003E0875"/>
    <w:rsid w:val="003E6B11"/>
    <w:rsid w:val="003E7538"/>
    <w:rsid w:val="003F1A36"/>
    <w:rsid w:val="003F234F"/>
    <w:rsid w:val="003F26EA"/>
    <w:rsid w:val="003F570E"/>
    <w:rsid w:val="0040145F"/>
    <w:rsid w:val="0040242B"/>
    <w:rsid w:val="00407812"/>
    <w:rsid w:val="004116E5"/>
    <w:rsid w:val="0041198C"/>
    <w:rsid w:val="0041686A"/>
    <w:rsid w:val="004174EE"/>
    <w:rsid w:val="004202DD"/>
    <w:rsid w:val="00422282"/>
    <w:rsid w:val="004275E4"/>
    <w:rsid w:val="00431542"/>
    <w:rsid w:val="00437526"/>
    <w:rsid w:val="00440134"/>
    <w:rsid w:val="0044282E"/>
    <w:rsid w:val="00444B62"/>
    <w:rsid w:val="00450CAF"/>
    <w:rsid w:val="00451030"/>
    <w:rsid w:val="004573D1"/>
    <w:rsid w:val="0046247F"/>
    <w:rsid w:val="00464171"/>
    <w:rsid w:val="00470BD5"/>
    <w:rsid w:val="0047255C"/>
    <w:rsid w:val="00476038"/>
    <w:rsid w:val="004807F4"/>
    <w:rsid w:val="00480824"/>
    <w:rsid w:val="0048350C"/>
    <w:rsid w:val="004839CB"/>
    <w:rsid w:val="00484231"/>
    <w:rsid w:val="004866D0"/>
    <w:rsid w:val="004878EB"/>
    <w:rsid w:val="00492540"/>
    <w:rsid w:val="0049673C"/>
    <w:rsid w:val="004B3830"/>
    <w:rsid w:val="004B57BC"/>
    <w:rsid w:val="004C00EA"/>
    <w:rsid w:val="004C4855"/>
    <w:rsid w:val="004C4DDD"/>
    <w:rsid w:val="004C5228"/>
    <w:rsid w:val="004C5E8B"/>
    <w:rsid w:val="004C7E01"/>
    <w:rsid w:val="004D0342"/>
    <w:rsid w:val="004D1660"/>
    <w:rsid w:val="004D16D0"/>
    <w:rsid w:val="004D2818"/>
    <w:rsid w:val="004D5CA5"/>
    <w:rsid w:val="004D7EB8"/>
    <w:rsid w:val="004E1055"/>
    <w:rsid w:val="004E1897"/>
    <w:rsid w:val="004E1DD5"/>
    <w:rsid w:val="004E28AC"/>
    <w:rsid w:val="004E2F91"/>
    <w:rsid w:val="004E433C"/>
    <w:rsid w:val="004F07C3"/>
    <w:rsid w:val="004F13DC"/>
    <w:rsid w:val="00500012"/>
    <w:rsid w:val="00500627"/>
    <w:rsid w:val="00515946"/>
    <w:rsid w:val="005206EB"/>
    <w:rsid w:val="00524B3C"/>
    <w:rsid w:val="00527BEC"/>
    <w:rsid w:val="00530899"/>
    <w:rsid w:val="00533979"/>
    <w:rsid w:val="005351D1"/>
    <w:rsid w:val="00540E43"/>
    <w:rsid w:val="00541858"/>
    <w:rsid w:val="00557161"/>
    <w:rsid w:val="00564C97"/>
    <w:rsid w:val="00572EEF"/>
    <w:rsid w:val="005743A4"/>
    <w:rsid w:val="00576E55"/>
    <w:rsid w:val="0058068F"/>
    <w:rsid w:val="00581DEC"/>
    <w:rsid w:val="00581E3A"/>
    <w:rsid w:val="00585E6B"/>
    <w:rsid w:val="00592742"/>
    <w:rsid w:val="005A4312"/>
    <w:rsid w:val="005A77CF"/>
    <w:rsid w:val="005B3115"/>
    <w:rsid w:val="005B50AA"/>
    <w:rsid w:val="005B7CC8"/>
    <w:rsid w:val="005C672E"/>
    <w:rsid w:val="005D168A"/>
    <w:rsid w:val="005D7158"/>
    <w:rsid w:val="005E0490"/>
    <w:rsid w:val="005E7AA8"/>
    <w:rsid w:val="005F61E7"/>
    <w:rsid w:val="00607B45"/>
    <w:rsid w:val="00615AD7"/>
    <w:rsid w:val="00630BE1"/>
    <w:rsid w:val="00633F24"/>
    <w:rsid w:val="00641EE8"/>
    <w:rsid w:val="00645D9D"/>
    <w:rsid w:val="006610EC"/>
    <w:rsid w:val="00661E4C"/>
    <w:rsid w:val="00672DCB"/>
    <w:rsid w:val="00673FCB"/>
    <w:rsid w:val="006A7CDD"/>
    <w:rsid w:val="006B08BB"/>
    <w:rsid w:val="006B1080"/>
    <w:rsid w:val="006B1459"/>
    <w:rsid w:val="006B6046"/>
    <w:rsid w:val="006B6B29"/>
    <w:rsid w:val="006B7825"/>
    <w:rsid w:val="006B7A68"/>
    <w:rsid w:val="006C270D"/>
    <w:rsid w:val="006C7CED"/>
    <w:rsid w:val="006D7D51"/>
    <w:rsid w:val="006E094D"/>
    <w:rsid w:val="006E4FEB"/>
    <w:rsid w:val="006E6152"/>
    <w:rsid w:val="006F06D2"/>
    <w:rsid w:val="006F7E97"/>
    <w:rsid w:val="0070657D"/>
    <w:rsid w:val="0070678E"/>
    <w:rsid w:val="00716F37"/>
    <w:rsid w:val="00721971"/>
    <w:rsid w:val="0072521A"/>
    <w:rsid w:val="007269B4"/>
    <w:rsid w:val="00730B6C"/>
    <w:rsid w:val="007422F4"/>
    <w:rsid w:val="0074372F"/>
    <w:rsid w:val="007438BC"/>
    <w:rsid w:val="00744E63"/>
    <w:rsid w:val="00747DCB"/>
    <w:rsid w:val="007510CF"/>
    <w:rsid w:val="0075412B"/>
    <w:rsid w:val="00755E86"/>
    <w:rsid w:val="00757BC2"/>
    <w:rsid w:val="00757E6F"/>
    <w:rsid w:val="00761895"/>
    <w:rsid w:val="00765C0D"/>
    <w:rsid w:val="007720EA"/>
    <w:rsid w:val="00772D7F"/>
    <w:rsid w:val="00790850"/>
    <w:rsid w:val="007928D3"/>
    <w:rsid w:val="007A11AE"/>
    <w:rsid w:val="007A1902"/>
    <w:rsid w:val="007A2725"/>
    <w:rsid w:val="007A64F0"/>
    <w:rsid w:val="007B7361"/>
    <w:rsid w:val="007C5B7A"/>
    <w:rsid w:val="007D052F"/>
    <w:rsid w:val="007D33B2"/>
    <w:rsid w:val="007D6328"/>
    <w:rsid w:val="007E1E84"/>
    <w:rsid w:val="007E4800"/>
    <w:rsid w:val="007E71BF"/>
    <w:rsid w:val="007F0C79"/>
    <w:rsid w:val="007F6FB8"/>
    <w:rsid w:val="007F7844"/>
    <w:rsid w:val="007F7A4B"/>
    <w:rsid w:val="008022CC"/>
    <w:rsid w:val="00804A23"/>
    <w:rsid w:val="00805899"/>
    <w:rsid w:val="00806F5C"/>
    <w:rsid w:val="008111AC"/>
    <w:rsid w:val="00811B37"/>
    <w:rsid w:val="00811C17"/>
    <w:rsid w:val="008155AA"/>
    <w:rsid w:val="008165D3"/>
    <w:rsid w:val="00822785"/>
    <w:rsid w:val="008230E4"/>
    <w:rsid w:val="00823259"/>
    <w:rsid w:val="0082597E"/>
    <w:rsid w:val="00825F9E"/>
    <w:rsid w:val="0082778B"/>
    <w:rsid w:val="00842588"/>
    <w:rsid w:val="0084725F"/>
    <w:rsid w:val="008526E9"/>
    <w:rsid w:val="00853314"/>
    <w:rsid w:val="008541A0"/>
    <w:rsid w:val="00855860"/>
    <w:rsid w:val="00862F0C"/>
    <w:rsid w:val="00863666"/>
    <w:rsid w:val="0088680A"/>
    <w:rsid w:val="00886840"/>
    <w:rsid w:val="008A140E"/>
    <w:rsid w:val="008B0427"/>
    <w:rsid w:val="008B6666"/>
    <w:rsid w:val="008C336F"/>
    <w:rsid w:val="008C370A"/>
    <w:rsid w:val="008C3766"/>
    <w:rsid w:val="008C54CB"/>
    <w:rsid w:val="008C6240"/>
    <w:rsid w:val="008C6E36"/>
    <w:rsid w:val="008D549B"/>
    <w:rsid w:val="008E00DD"/>
    <w:rsid w:val="008E2615"/>
    <w:rsid w:val="008E30CC"/>
    <w:rsid w:val="008E3698"/>
    <w:rsid w:val="008E5AA2"/>
    <w:rsid w:val="008E6C9D"/>
    <w:rsid w:val="008F0CBC"/>
    <w:rsid w:val="008F0F0F"/>
    <w:rsid w:val="008F2460"/>
    <w:rsid w:val="008F4E30"/>
    <w:rsid w:val="008F5E52"/>
    <w:rsid w:val="00900952"/>
    <w:rsid w:val="00910FCA"/>
    <w:rsid w:val="00912BBD"/>
    <w:rsid w:val="009156C7"/>
    <w:rsid w:val="0091692B"/>
    <w:rsid w:val="009174C9"/>
    <w:rsid w:val="0092086B"/>
    <w:rsid w:val="00921DC0"/>
    <w:rsid w:val="0092383B"/>
    <w:rsid w:val="009321E4"/>
    <w:rsid w:val="00941554"/>
    <w:rsid w:val="0094375A"/>
    <w:rsid w:val="00946B7F"/>
    <w:rsid w:val="00952A80"/>
    <w:rsid w:val="00953D5F"/>
    <w:rsid w:val="00967D94"/>
    <w:rsid w:val="0097319B"/>
    <w:rsid w:val="009777A7"/>
    <w:rsid w:val="009823F0"/>
    <w:rsid w:val="009840CF"/>
    <w:rsid w:val="00986651"/>
    <w:rsid w:val="00990917"/>
    <w:rsid w:val="009A5338"/>
    <w:rsid w:val="009A5973"/>
    <w:rsid w:val="009A60BB"/>
    <w:rsid w:val="009B0011"/>
    <w:rsid w:val="009B3990"/>
    <w:rsid w:val="009B5EC8"/>
    <w:rsid w:val="009B657F"/>
    <w:rsid w:val="009C5696"/>
    <w:rsid w:val="009D571E"/>
    <w:rsid w:val="009D6BBC"/>
    <w:rsid w:val="009E0A1A"/>
    <w:rsid w:val="009E11D8"/>
    <w:rsid w:val="009F02A8"/>
    <w:rsid w:val="00A102A0"/>
    <w:rsid w:val="00A11403"/>
    <w:rsid w:val="00A14026"/>
    <w:rsid w:val="00A25CBE"/>
    <w:rsid w:val="00A2677C"/>
    <w:rsid w:val="00A26793"/>
    <w:rsid w:val="00A3119C"/>
    <w:rsid w:val="00A330F2"/>
    <w:rsid w:val="00A34354"/>
    <w:rsid w:val="00A349D8"/>
    <w:rsid w:val="00A35CF5"/>
    <w:rsid w:val="00A44D55"/>
    <w:rsid w:val="00A47AF1"/>
    <w:rsid w:val="00A512A6"/>
    <w:rsid w:val="00A52BFF"/>
    <w:rsid w:val="00A5748A"/>
    <w:rsid w:val="00A605AE"/>
    <w:rsid w:val="00A66985"/>
    <w:rsid w:val="00A75853"/>
    <w:rsid w:val="00A76803"/>
    <w:rsid w:val="00A823EA"/>
    <w:rsid w:val="00AA2625"/>
    <w:rsid w:val="00AB1310"/>
    <w:rsid w:val="00AC5F00"/>
    <w:rsid w:val="00AD79B9"/>
    <w:rsid w:val="00AE64A8"/>
    <w:rsid w:val="00AF2810"/>
    <w:rsid w:val="00AF4217"/>
    <w:rsid w:val="00AF6BCA"/>
    <w:rsid w:val="00B007FF"/>
    <w:rsid w:val="00B00847"/>
    <w:rsid w:val="00B022A2"/>
    <w:rsid w:val="00B04A02"/>
    <w:rsid w:val="00B10624"/>
    <w:rsid w:val="00B12960"/>
    <w:rsid w:val="00B12CCA"/>
    <w:rsid w:val="00B1732C"/>
    <w:rsid w:val="00B23E59"/>
    <w:rsid w:val="00B244BB"/>
    <w:rsid w:val="00B26131"/>
    <w:rsid w:val="00B2688F"/>
    <w:rsid w:val="00B30F9E"/>
    <w:rsid w:val="00B33BD7"/>
    <w:rsid w:val="00B416E8"/>
    <w:rsid w:val="00B425EE"/>
    <w:rsid w:val="00B46ACE"/>
    <w:rsid w:val="00B47862"/>
    <w:rsid w:val="00B5549E"/>
    <w:rsid w:val="00B612C3"/>
    <w:rsid w:val="00B6266B"/>
    <w:rsid w:val="00B63129"/>
    <w:rsid w:val="00B673A0"/>
    <w:rsid w:val="00B70BD0"/>
    <w:rsid w:val="00B7571D"/>
    <w:rsid w:val="00B84449"/>
    <w:rsid w:val="00B86F6F"/>
    <w:rsid w:val="00B911FD"/>
    <w:rsid w:val="00B970FE"/>
    <w:rsid w:val="00B97BDA"/>
    <w:rsid w:val="00BA4BD1"/>
    <w:rsid w:val="00BA5724"/>
    <w:rsid w:val="00BA7EB8"/>
    <w:rsid w:val="00BB5DAC"/>
    <w:rsid w:val="00BB6196"/>
    <w:rsid w:val="00BB6D30"/>
    <w:rsid w:val="00BB7556"/>
    <w:rsid w:val="00BC071F"/>
    <w:rsid w:val="00BC7822"/>
    <w:rsid w:val="00BD0A71"/>
    <w:rsid w:val="00BD5B39"/>
    <w:rsid w:val="00BD6429"/>
    <w:rsid w:val="00BE47DA"/>
    <w:rsid w:val="00BE7DAE"/>
    <w:rsid w:val="00BF21D0"/>
    <w:rsid w:val="00C00362"/>
    <w:rsid w:val="00C03130"/>
    <w:rsid w:val="00C0325D"/>
    <w:rsid w:val="00C06DB8"/>
    <w:rsid w:val="00C1185F"/>
    <w:rsid w:val="00C11F77"/>
    <w:rsid w:val="00C17398"/>
    <w:rsid w:val="00C1769A"/>
    <w:rsid w:val="00C25533"/>
    <w:rsid w:val="00C31709"/>
    <w:rsid w:val="00C321F0"/>
    <w:rsid w:val="00C41A8E"/>
    <w:rsid w:val="00C41D34"/>
    <w:rsid w:val="00C44D29"/>
    <w:rsid w:val="00C57C14"/>
    <w:rsid w:val="00C60A43"/>
    <w:rsid w:val="00C61713"/>
    <w:rsid w:val="00C63D9B"/>
    <w:rsid w:val="00C650AA"/>
    <w:rsid w:val="00C660C9"/>
    <w:rsid w:val="00C75E18"/>
    <w:rsid w:val="00C75F0D"/>
    <w:rsid w:val="00C80BA4"/>
    <w:rsid w:val="00C82B1C"/>
    <w:rsid w:val="00C83839"/>
    <w:rsid w:val="00C95019"/>
    <w:rsid w:val="00CA09A1"/>
    <w:rsid w:val="00CA36AC"/>
    <w:rsid w:val="00CA3CB2"/>
    <w:rsid w:val="00CA3D79"/>
    <w:rsid w:val="00CA5CE8"/>
    <w:rsid w:val="00CC7BD4"/>
    <w:rsid w:val="00CD10E2"/>
    <w:rsid w:val="00CD3580"/>
    <w:rsid w:val="00CD4813"/>
    <w:rsid w:val="00CE1C9B"/>
    <w:rsid w:val="00CE4354"/>
    <w:rsid w:val="00CE7B23"/>
    <w:rsid w:val="00CF39B2"/>
    <w:rsid w:val="00CF5014"/>
    <w:rsid w:val="00D00B35"/>
    <w:rsid w:val="00D02BE3"/>
    <w:rsid w:val="00D10F22"/>
    <w:rsid w:val="00D112E8"/>
    <w:rsid w:val="00D12BA8"/>
    <w:rsid w:val="00D13887"/>
    <w:rsid w:val="00D179C0"/>
    <w:rsid w:val="00D32796"/>
    <w:rsid w:val="00D349D8"/>
    <w:rsid w:val="00D362CD"/>
    <w:rsid w:val="00D46F3B"/>
    <w:rsid w:val="00D5469E"/>
    <w:rsid w:val="00D605A7"/>
    <w:rsid w:val="00D60620"/>
    <w:rsid w:val="00D608D8"/>
    <w:rsid w:val="00D6344B"/>
    <w:rsid w:val="00D703CE"/>
    <w:rsid w:val="00D7752F"/>
    <w:rsid w:val="00D80D02"/>
    <w:rsid w:val="00D86883"/>
    <w:rsid w:val="00D86F61"/>
    <w:rsid w:val="00D905BB"/>
    <w:rsid w:val="00D91FA7"/>
    <w:rsid w:val="00DA4BC8"/>
    <w:rsid w:val="00DA5FE5"/>
    <w:rsid w:val="00DB0E81"/>
    <w:rsid w:val="00DB1237"/>
    <w:rsid w:val="00DB2C86"/>
    <w:rsid w:val="00DC0590"/>
    <w:rsid w:val="00DC0851"/>
    <w:rsid w:val="00DC4A04"/>
    <w:rsid w:val="00DE6D44"/>
    <w:rsid w:val="00DE7151"/>
    <w:rsid w:val="00DE7FAC"/>
    <w:rsid w:val="00DF4CBE"/>
    <w:rsid w:val="00E0593C"/>
    <w:rsid w:val="00E065A9"/>
    <w:rsid w:val="00E1204E"/>
    <w:rsid w:val="00E1456B"/>
    <w:rsid w:val="00E21027"/>
    <w:rsid w:val="00E232FF"/>
    <w:rsid w:val="00E233DC"/>
    <w:rsid w:val="00E24EBC"/>
    <w:rsid w:val="00E26E6F"/>
    <w:rsid w:val="00E338E6"/>
    <w:rsid w:val="00E35434"/>
    <w:rsid w:val="00E35DB9"/>
    <w:rsid w:val="00E368B5"/>
    <w:rsid w:val="00E36EA4"/>
    <w:rsid w:val="00E400A7"/>
    <w:rsid w:val="00E53BEA"/>
    <w:rsid w:val="00E5535A"/>
    <w:rsid w:val="00E5632D"/>
    <w:rsid w:val="00E56FA6"/>
    <w:rsid w:val="00E7062B"/>
    <w:rsid w:val="00E72335"/>
    <w:rsid w:val="00E732D3"/>
    <w:rsid w:val="00E75553"/>
    <w:rsid w:val="00E761C5"/>
    <w:rsid w:val="00E86E30"/>
    <w:rsid w:val="00E86E5C"/>
    <w:rsid w:val="00E91AB7"/>
    <w:rsid w:val="00E9542C"/>
    <w:rsid w:val="00EA32F7"/>
    <w:rsid w:val="00EA72A5"/>
    <w:rsid w:val="00EB4043"/>
    <w:rsid w:val="00EC0D6B"/>
    <w:rsid w:val="00EC245D"/>
    <w:rsid w:val="00EC30A6"/>
    <w:rsid w:val="00EC6C15"/>
    <w:rsid w:val="00EC7337"/>
    <w:rsid w:val="00ED1783"/>
    <w:rsid w:val="00ED57B4"/>
    <w:rsid w:val="00EE4755"/>
    <w:rsid w:val="00EE6761"/>
    <w:rsid w:val="00EE71D0"/>
    <w:rsid w:val="00EF0E99"/>
    <w:rsid w:val="00EF20CA"/>
    <w:rsid w:val="00EF3C45"/>
    <w:rsid w:val="00F006EE"/>
    <w:rsid w:val="00F017BB"/>
    <w:rsid w:val="00F0336D"/>
    <w:rsid w:val="00F05121"/>
    <w:rsid w:val="00F0770A"/>
    <w:rsid w:val="00F10138"/>
    <w:rsid w:val="00F115D1"/>
    <w:rsid w:val="00F122CB"/>
    <w:rsid w:val="00F22D9E"/>
    <w:rsid w:val="00F2673B"/>
    <w:rsid w:val="00F3064D"/>
    <w:rsid w:val="00F30815"/>
    <w:rsid w:val="00F33012"/>
    <w:rsid w:val="00F47695"/>
    <w:rsid w:val="00F5322A"/>
    <w:rsid w:val="00F57313"/>
    <w:rsid w:val="00F62443"/>
    <w:rsid w:val="00F752D8"/>
    <w:rsid w:val="00F869CE"/>
    <w:rsid w:val="00F87026"/>
    <w:rsid w:val="00F87D83"/>
    <w:rsid w:val="00F97E08"/>
    <w:rsid w:val="00FA5120"/>
    <w:rsid w:val="00FA68E4"/>
    <w:rsid w:val="00FB2F1C"/>
    <w:rsid w:val="00FC193A"/>
    <w:rsid w:val="00FC1A69"/>
    <w:rsid w:val="00FC406E"/>
    <w:rsid w:val="00FC47E9"/>
    <w:rsid w:val="00FC735C"/>
    <w:rsid w:val="00FC76D6"/>
    <w:rsid w:val="00FD2123"/>
    <w:rsid w:val="00FE0756"/>
    <w:rsid w:val="00FE3FE0"/>
    <w:rsid w:val="00FF3019"/>
    <w:rsid w:val="00FF3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D3431B"/>
  <w15:docId w15:val="{C1667DEE-1FBA-E74E-83FC-B52F8A07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22CC"/>
    <w:pPr>
      <w:widowControl w:val="0"/>
    </w:pPr>
    <w:rPr>
      <w:snapToGrid w:val="0"/>
      <w:sz w:val="24"/>
    </w:rPr>
  </w:style>
  <w:style w:type="paragraph" w:styleId="Heading1">
    <w:name w:val="heading 1"/>
    <w:basedOn w:val="Normal"/>
    <w:next w:val="Normal"/>
    <w:qFormat/>
    <w:pPr>
      <w:keepNext/>
      <w:jc w:val="both"/>
      <w:outlineLvl w:val="0"/>
    </w:pPr>
    <w:rPr>
      <w:b/>
      <w:color w:val="000000"/>
      <w:sz w:val="22"/>
      <w:u w:val="single"/>
    </w:rPr>
  </w:style>
  <w:style w:type="paragraph" w:styleId="Heading2">
    <w:name w:val="heading 2"/>
    <w:basedOn w:val="Normal"/>
    <w:next w:val="Normal"/>
    <w:qFormat/>
    <w:rsid w:val="0025639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rFonts w:ascii="Goudy Old Style" w:hAnsi="Goudy Old Style"/>
      <w:b/>
      <w:color w:val="000080"/>
      <w:sz w:val="32"/>
    </w:rPr>
  </w:style>
  <w:style w:type="character" w:styleId="Hyperlink">
    <w:name w:val="Hyperlink"/>
    <w:rsid w:val="00F752D8"/>
    <w:rPr>
      <w:color w:val="0000FF"/>
      <w:u w:val="single"/>
    </w:rPr>
  </w:style>
  <w:style w:type="paragraph" w:styleId="BalloonText">
    <w:name w:val="Balloon Text"/>
    <w:basedOn w:val="Normal"/>
    <w:semiHidden/>
    <w:rsid w:val="00F752D8"/>
    <w:rPr>
      <w:rFonts w:ascii="Tahoma" w:hAnsi="Tahoma" w:cs="Tahoma"/>
      <w:sz w:val="16"/>
      <w:szCs w:val="16"/>
    </w:rPr>
  </w:style>
  <w:style w:type="character" w:styleId="CommentReference">
    <w:name w:val="annotation reference"/>
    <w:semiHidden/>
    <w:rsid w:val="00256394"/>
    <w:rPr>
      <w:sz w:val="16"/>
      <w:szCs w:val="16"/>
    </w:rPr>
  </w:style>
  <w:style w:type="paragraph" w:styleId="CommentText">
    <w:name w:val="annotation text"/>
    <w:basedOn w:val="Normal"/>
    <w:semiHidden/>
    <w:rsid w:val="00256394"/>
    <w:rPr>
      <w:sz w:val="20"/>
    </w:rPr>
  </w:style>
  <w:style w:type="paragraph" w:styleId="CommentSubject">
    <w:name w:val="annotation subject"/>
    <w:basedOn w:val="CommentText"/>
    <w:next w:val="CommentText"/>
    <w:semiHidden/>
    <w:rsid w:val="00256394"/>
    <w:rPr>
      <w:b/>
      <w:bCs/>
    </w:rPr>
  </w:style>
  <w:style w:type="paragraph" w:styleId="BodyTextIndent2">
    <w:name w:val="Body Text Indent 2"/>
    <w:basedOn w:val="Normal"/>
    <w:rsid w:val="00084439"/>
    <w:pPr>
      <w:ind w:left="120" w:hanging="120"/>
    </w:pPr>
    <w:rPr>
      <w:sz w:val="22"/>
      <w:szCs w:val="22"/>
    </w:rPr>
  </w:style>
  <w:style w:type="paragraph" w:styleId="Header">
    <w:name w:val="header"/>
    <w:basedOn w:val="Normal"/>
    <w:link w:val="HeaderChar"/>
    <w:rsid w:val="00224C55"/>
    <w:pPr>
      <w:tabs>
        <w:tab w:val="center" w:pos="4680"/>
        <w:tab w:val="right" w:pos="9360"/>
      </w:tabs>
    </w:pPr>
  </w:style>
  <w:style w:type="character" w:customStyle="1" w:styleId="HeaderChar">
    <w:name w:val="Header Char"/>
    <w:link w:val="Header"/>
    <w:rsid w:val="00224C55"/>
    <w:rPr>
      <w:snapToGrid w:val="0"/>
      <w:sz w:val="24"/>
    </w:rPr>
  </w:style>
  <w:style w:type="paragraph" w:styleId="Footer">
    <w:name w:val="footer"/>
    <w:basedOn w:val="Normal"/>
    <w:link w:val="FooterChar"/>
    <w:rsid w:val="00224C55"/>
    <w:pPr>
      <w:tabs>
        <w:tab w:val="center" w:pos="4680"/>
        <w:tab w:val="right" w:pos="9360"/>
      </w:tabs>
    </w:pPr>
  </w:style>
  <w:style w:type="character" w:customStyle="1" w:styleId="FooterChar">
    <w:name w:val="Footer Char"/>
    <w:link w:val="Footer"/>
    <w:rsid w:val="00224C55"/>
    <w:rPr>
      <w:snapToGrid w:val="0"/>
      <w:sz w:val="24"/>
    </w:rPr>
  </w:style>
  <w:style w:type="table" w:styleId="TableGrid">
    <w:name w:val="Table Grid"/>
    <w:basedOn w:val="TableNormal"/>
    <w:rsid w:val="00F869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B3830"/>
  </w:style>
  <w:style w:type="paragraph" w:styleId="PlainText">
    <w:name w:val="Plain Text"/>
    <w:basedOn w:val="Normal"/>
    <w:link w:val="PlainTextChar"/>
    <w:uiPriority w:val="99"/>
    <w:unhideWhenUsed/>
    <w:rsid w:val="000523A3"/>
    <w:pPr>
      <w:widowControl/>
    </w:pPr>
    <w:rPr>
      <w:rFonts w:ascii="Consolas" w:eastAsia="Calibri" w:hAnsi="Consolas"/>
      <w:snapToGrid/>
      <w:sz w:val="21"/>
      <w:szCs w:val="21"/>
    </w:rPr>
  </w:style>
  <w:style w:type="character" w:customStyle="1" w:styleId="PlainTextChar">
    <w:name w:val="Plain Text Char"/>
    <w:link w:val="PlainText"/>
    <w:uiPriority w:val="99"/>
    <w:rsid w:val="000523A3"/>
    <w:rPr>
      <w:rFonts w:ascii="Consolas" w:eastAsia="Calibri" w:hAnsi="Consolas"/>
      <w:sz w:val="21"/>
      <w:szCs w:val="21"/>
    </w:rPr>
  </w:style>
  <w:style w:type="paragraph" w:styleId="ListParagraph">
    <w:name w:val="List Paragraph"/>
    <w:basedOn w:val="Normal"/>
    <w:uiPriority w:val="34"/>
    <w:qFormat/>
    <w:rsid w:val="00805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86705">
      <w:bodyDiv w:val="1"/>
      <w:marLeft w:val="0"/>
      <w:marRight w:val="0"/>
      <w:marTop w:val="0"/>
      <w:marBottom w:val="0"/>
      <w:divBdr>
        <w:top w:val="none" w:sz="0" w:space="0" w:color="auto"/>
        <w:left w:val="none" w:sz="0" w:space="0" w:color="auto"/>
        <w:bottom w:val="none" w:sz="0" w:space="0" w:color="auto"/>
        <w:right w:val="none" w:sz="0" w:space="0" w:color="auto"/>
      </w:divBdr>
    </w:div>
    <w:div w:id="267781656">
      <w:bodyDiv w:val="1"/>
      <w:marLeft w:val="0"/>
      <w:marRight w:val="0"/>
      <w:marTop w:val="0"/>
      <w:marBottom w:val="0"/>
      <w:divBdr>
        <w:top w:val="none" w:sz="0" w:space="0" w:color="auto"/>
        <w:left w:val="none" w:sz="0" w:space="0" w:color="auto"/>
        <w:bottom w:val="none" w:sz="0" w:space="0" w:color="auto"/>
        <w:right w:val="none" w:sz="0" w:space="0" w:color="auto"/>
      </w:divBdr>
    </w:div>
    <w:div w:id="507017919">
      <w:bodyDiv w:val="1"/>
      <w:marLeft w:val="0"/>
      <w:marRight w:val="0"/>
      <w:marTop w:val="0"/>
      <w:marBottom w:val="0"/>
      <w:divBdr>
        <w:top w:val="none" w:sz="0" w:space="0" w:color="auto"/>
        <w:left w:val="none" w:sz="0" w:space="0" w:color="auto"/>
        <w:bottom w:val="none" w:sz="0" w:space="0" w:color="auto"/>
        <w:right w:val="none" w:sz="0" w:space="0" w:color="auto"/>
      </w:divBdr>
    </w:div>
    <w:div w:id="761146043">
      <w:bodyDiv w:val="1"/>
      <w:marLeft w:val="0"/>
      <w:marRight w:val="0"/>
      <w:marTop w:val="0"/>
      <w:marBottom w:val="0"/>
      <w:divBdr>
        <w:top w:val="none" w:sz="0" w:space="0" w:color="auto"/>
        <w:left w:val="none" w:sz="0" w:space="0" w:color="auto"/>
        <w:bottom w:val="none" w:sz="0" w:space="0" w:color="auto"/>
        <w:right w:val="none" w:sz="0" w:space="0" w:color="auto"/>
      </w:divBdr>
    </w:div>
    <w:div w:id="883520364">
      <w:bodyDiv w:val="1"/>
      <w:marLeft w:val="0"/>
      <w:marRight w:val="0"/>
      <w:marTop w:val="0"/>
      <w:marBottom w:val="0"/>
      <w:divBdr>
        <w:top w:val="none" w:sz="0" w:space="0" w:color="auto"/>
        <w:left w:val="none" w:sz="0" w:space="0" w:color="auto"/>
        <w:bottom w:val="none" w:sz="0" w:space="0" w:color="auto"/>
        <w:right w:val="none" w:sz="0" w:space="0" w:color="auto"/>
      </w:divBdr>
    </w:div>
    <w:div w:id="956907684">
      <w:bodyDiv w:val="1"/>
      <w:marLeft w:val="0"/>
      <w:marRight w:val="0"/>
      <w:marTop w:val="0"/>
      <w:marBottom w:val="0"/>
      <w:divBdr>
        <w:top w:val="none" w:sz="0" w:space="0" w:color="auto"/>
        <w:left w:val="none" w:sz="0" w:space="0" w:color="auto"/>
        <w:bottom w:val="none" w:sz="0" w:space="0" w:color="auto"/>
        <w:right w:val="none" w:sz="0" w:space="0" w:color="auto"/>
      </w:divBdr>
    </w:div>
    <w:div w:id="1128089751">
      <w:bodyDiv w:val="1"/>
      <w:marLeft w:val="0"/>
      <w:marRight w:val="0"/>
      <w:marTop w:val="0"/>
      <w:marBottom w:val="0"/>
      <w:divBdr>
        <w:top w:val="none" w:sz="0" w:space="0" w:color="auto"/>
        <w:left w:val="none" w:sz="0" w:space="0" w:color="auto"/>
        <w:bottom w:val="none" w:sz="0" w:space="0" w:color="auto"/>
        <w:right w:val="none" w:sz="0" w:space="0" w:color="auto"/>
      </w:divBdr>
    </w:div>
    <w:div w:id="1164591600">
      <w:bodyDiv w:val="1"/>
      <w:marLeft w:val="0"/>
      <w:marRight w:val="0"/>
      <w:marTop w:val="0"/>
      <w:marBottom w:val="0"/>
      <w:divBdr>
        <w:top w:val="none" w:sz="0" w:space="0" w:color="auto"/>
        <w:left w:val="none" w:sz="0" w:space="0" w:color="auto"/>
        <w:bottom w:val="none" w:sz="0" w:space="0" w:color="auto"/>
        <w:right w:val="none" w:sz="0" w:space="0" w:color="auto"/>
      </w:divBdr>
    </w:div>
    <w:div w:id="1326543463">
      <w:bodyDiv w:val="1"/>
      <w:marLeft w:val="0"/>
      <w:marRight w:val="0"/>
      <w:marTop w:val="0"/>
      <w:marBottom w:val="0"/>
      <w:divBdr>
        <w:top w:val="none" w:sz="0" w:space="0" w:color="auto"/>
        <w:left w:val="none" w:sz="0" w:space="0" w:color="auto"/>
        <w:bottom w:val="none" w:sz="0" w:space="0" w:color="auto"/>
        <w:right w:val="none" w:sz="0" w:space="0" w:color="auto"/>
      </w:divBdr>
    </w:div>
    <w:div w:id="1327367986">
      <w:bodyDiv w:val="1"/>
      <w:marLeft w:val="0"/>
      <w:marRight w:val="0"/>
      <w:marTop w:val="0"/>
      <w:marBottom w:val="0"/>
      <w:divBdr>
        <w:top w:val="none" w:sz="0" w:space="0" w:color="auto"/>
        <w:left w:val="none" w:sz="0" w:space="0" w:color="auto"/>
        <w:bottom w:val="none" w:sz="0" w:space="0" w:color="auto"/>
        <w:right w:val="none" w:sz="0" w:space="0" w:color="auto"/>
      </w:divBdr>
    </w:div>
    <w:div w:id="1605960434">
      <w:bodyDiv w:val="1"/>
      <w:marLeft w:val="0"/>
      <w:marRight w:val="0"/>
      <w:marTop w:val="0"/>
      <w:marBottom w:val="0"/>
      <w:divBdr>
        <w:top w:val="none" w:sz="0" w:space="0" w:color="auto"/>
        <w:left w:val="none" w:sz="0" w:space="0" w:color="auto"/>
        <w:bottom w:val="none" w:sz="0" w:space="0" w:color="auto"/>
        <w:right w:val="none" w:sz="0" w:space="0" w:color="auto"/>
      </w:divBdr>
    </w:div>
    <w:div w:id="1756048527">
      <w:bodyDiv w:val="1"/>
      <w:marLeft w:val="0"/>
      <w:marRight w:val="0"/>
      <w:marTop w:val="0"/>
      <w:marBottom w:val="0"/>
      <w:divBdr>
        <w:top w:val="none" w:sz="0" w:space="0" w:color="auto"/>
        <w:left w:val="none" w:sz="0" w:space="0" w:color="auto"/>
        <w:bottom w:val="none" w:sz="0" w:space="0" w:color="auto"/>
        <w:right w:val="none" w:sz="0" w:space="0" w:color="auto"/>
      </w:divBdr>
    </w:div>
    <w:div w:id="1881746161">
      <w:bodyDiv w:val="1"/>
      <w:marLeft w:val="0"/>
      <w:marRight w:val="0"/>
      <w:marTop w:val="0"/>
      <w:marBottom w:val="0"/>
      <w:divBdr>
        <w:top w:val="none" w:sz="0" w:space="0" w:color="auto"/>
        <w:left w:val="none" w:sz="0" w:space="0" w:color="auto"/>
        <w:bottom w:val="none" w:sz="0" w:space="0" w:color="auto"/>
        <w:right w:val="none" w:sz="0" w:space="0" w:color="auto"/>
      </w:divBdr>
    </w:div>
    <w:div w:id="2036226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chasse@ucl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5B2AE-27B7-2C4C-97E7-15AC3081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10</Pages>
  <Words>4855</Words>
  <Characters>27678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ANNE FISCHER</vt:lpstr>
    </vt:vector>
  </TitlesOfParts>
  <Company>Hewlett-Packard</Company>
  <LinksUpToDate>false</LinksUpToDate>
  <CharactersWithSpaces>32469</CharactersWithSpaces>
  <SharedDoc>false</SharedDoc>
  <HLinks>
    <vt:vector size="6" baseType="variant">
      <vt:variant>
        <vt:i4>2949148</vt:i4>
      </vt:variant>
      <vt:variant>
        <vt:i4>0</vt:i4>
      </vt:variant>
      <vt:variant>
        <vt:i4>0</vt:i4>
      </vt:variant>
      <vt:variant>
        <vt:i4>5</vt:i4>
      </vt:variant>
      <vt:variant>
        <vt:lpwstr>mailto:bchasse@ucla.edu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FISCHER</dc:title>
  <dc:subject/>
  <dc:creator>Anne Fischer</dc:creator>
  <cp:keywords/>
  <dc:description/>
  <cp:lastModifiedBy>Bren Chasse</cp:lastModifiedBy>
  <cp:revision>44</cp:revision>
  <cp:lastPrinted>2016-09-19T22:15:00Z</cp:lastPrinted>
  <dcterms:created xsi:type="dcterms:W3CDTF">2015-03-19T16:44:00Z</dcterms:created>
  <dcterms:modified xsi:type="dcterms:W3CDTF">2020-01-06T18:47:00Z</dcterms:modified>
</cp:coreProperties>
</file>