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0033" w14:textId="58602745" w:rsidR="00046A94" w:rsidRPr="00D802EB" w:rsidRDefault="000C1A7A" w:rsidP="000C1A7A">
      <w:pPr>
        <w:jc w:val="center"/>
        <w:rPr>
          <w:b/>
          <w:bCs/>
          <w:u w:val="single"/>
        </w:rPr>
      </w:pPr>
      <w:r w:rsidRPr="00D802EB">
        <w:rPr>
          <w:b/>
          <w:bCs/>
          <w:u w:val="single"/>
        </w:rPr>
        <w:t>HOMESTUDY POST-TEST</w:t>
      </w:r>
    </w:p>
    <w:p w14:paraId="7BCF595B" w14:textId="5CA3E959" w:rsidR="000C1A7A" w:rsidRPr="00D802EB" w:rsidRDefault="000C1A7A"/>
    <w:p w14:paraId="711CA03C" w14:textId="39076D59" w:rsidR="000C1A7A" w:rsidRPr="00D802EB" w:rsidRDefault="000C1A7A" w:rsidP="000C1A7A">
      <w:pPr>
        <w:ind w:left="1350" w:hanging="1350"/>
        <w:rPr>
          <w:u w:val="single"/>
        </w:rPr>
      </w:pPr>
      <w:r w:rsidRPr="00D802EB">
        <w:t xml:space="preserve">Course Title:  </w:t>
      </w:r>
      <w:r w:rsidRPr="00D802EB">
        <w:rPr>
          <w:u w:val="single"/>
        </w:rPr>
        <w:t>The Social Construction of Eating Disorders: A paradigm shift in the conceptualization &amp; treatment.</w:t>
      </w:r>
    </w:p>
    <w:p w14:paraId="6CFAC5CC" w14:textId="77777777" w:rsidR="000C1A7A" w:rsidRPr="00D802EB" w:rsidRDefault="000C1A7A" w:rsidP="000C1A7A">
      <w:pPr>
        <w:ind w:left="1350" w:hanging="1350"/>
        <w:rPr>
          <w:u w:val="single"/>
        </w:rPr>
      </w:pPr>
    </w:p>
    <w:p w14:paraId="01E3864D" w14:textId="77777777" w:rsidR="000C1A7A" w:rsidRPr="00D802EB" w:rsidRDefault="000C1A7A" w:rsidP="000C1A7A">
      <w:pPr>
        <w:rPr>
          <w:u w:val="single"/>
        </w:rPr>
      </w:pPr>
      <w:r w:rsidRPr="00D802EB">
        <w:t xml:space="preserve">Presenter(s):  </w:t>
      </w:r>
      <w:r w:rsidRPr="00D802EB">
        <w:rPr>
          <w:u w:val="single"/>
        </w:rPr>
        <w:t>Bren Michelle Chasse, LMFT</w:t>
      </w:r>
    </w:p>
    <w:p w14:paraId="10A3F45E" w14:textId="77777777" w:rsidR="000C1A7A" w:rsidRPr="00D802EB" w:rsidRDefault="000C1A7A" w:rsidP="000C1A7A">
      <w:r w:rsidRPr="00D802EB">
        <w:t>CAMFT Approved Continuing Education Provider # 92692</w:t>
      </w:r>
    </w:p>
    <w:p w14:paraId="173BEDC0" w14:textId="5768017F" w:rsidR="000C1A7A" w:rsidRPr="00D802EB" w:rsidRDefault="000C1A7A"/>
    <w:p w14:paraId="4C0E450B" w14:textId="77777777" w:rsidR="000C1A7A" w:rsidRPr="00D802EB" w:rsidRDefault="000C1A7A"/>
    <w:p w14:paraId="1EB55F6B" w14:textId="6E08F488" w:rsidR="000C1A7A" w:rsidRPr="00D802EB" w:rsidRDefault="000C1A7A" w:rsidP="000C1A7A">
      <w:pPr>
        <w:pStyle w:val="ListParagraph"/>
        <w:numPr>
          <w:ilvl w:val="0"/>
          <w:numId w:val="1"/>
        </w:numPr>
      </w:pPr>
      <w:r w:rsidRPr="00D802EB">
        <w:t>Every ___ minutes at least one person dies as a direct result of an eating disorder.</w:t>
      </w:r>
    </w:p>
    <w:p w14:paraId="6899E4CA" w14:textId="63C414EC" w:rsidR="000C1A7A" w:rsidRPr="00D802EB" w:rsidRDefault="000C1A7A" w:rsidP="000C1A7A">
      <w:pPr>
        <w:pStyle w:val="ListParagraph"/>
        <w:numPr>
          <w:ilvl w:val="1"/>
          <w:numId w:val="1"/>
        </w:numPr>
      </w:pPr>
      <w:r w:rsidRPr="00D802EB">
        <w:t>15</w:t>
      </w:r>
    </w:p>
    <w:p w14:paraId="74639379" w14:textId="2EED4E07" w:rsidR="000C1A7A" w:rsidRPr="00D802EB" w:rsidRDefault="000C1A7A" w:rsidP="000C1A7A">
      <w:pPr>
        <w:pStyle w:val="ListParagraph"/>
        <w:numPr>
          <w:ilvl w:val="1"/>
          <w:numId w:val="1"/>
        </w:numPr>
      </w:pPr>
      <w:r w:rsidRPr="00D802EB">
        <w:t>32</w:t>
      </w:r>
    </w:p>
    <w:p w14:paraId="60D71F4F" w14:textId="3EAA6AD7" w:rsidR="000C1A7A" w:rsidRPr="00D802EB" w:rsidRDefault="000C1A7A" w:rsidP="000C1A7A">
      <w:pPr>
        <w:pStyle w:val="ListParagraph"/>
        <w:numPr>
          <w:ilvl w:val="1"/>
          <w:numId w:val="1"/>
        </w:numPr>
      </w:pPr>
      <w:r w:rsidRPr="00D802EB">
        <w:t>62</w:t>
      </w:r>
    </w:p>
    <w:p w14:paraId="2AD19D89" w14:textId="4B642FE1" w:rsidR="000C1A7A" w:rsidRPr="00D802EB" w:rsidRDefault="000C1A7A" w:rsidP="000C1A7A">
      <w:pPr>
        <w:pStyle w:val="ListParagraph"/>
        <w:numPr>
          <w:ilvl w:val="1"/>
          <w:numId w:val="1"/>
        </w:numPr>
      </w:pPr>
      <w:r w:rsidRPr="00D802EB">
        <w:t>100</w:t>
      </w:r>
    </w:p>
    <w:p w14:paraId="5D8DB3F0" w14:textId="77777777" w:rsidR="000C1A7A" w:rsidRPr="00D802EB" w:rsidRDefault="000C1A7A" w:rsidP="000C1A7A">
      <w:pPr>
        <w:pStyle w:val="ListParagraph"/>
        <w:ind w:left="1440"/>
      </w:pPr>
    </w:p>
    <w:p w14:paraId="387500FB" w14:textId="3F5E2333" w:rsidR="00FA56BB" w:rsidRPr="00D802EB" w:rsidRDefault="00FA56BB" w:rsidP="000C1A7A">
      <w:pPr>
        <w:pStyle w:val="ListParagraph"/>
        <w:numPr>
          <w:ilvl w:val="0"/>
          <w:numId w:val="1"/>
        </w:numPr>
      </w:pPr>
      <w:r w:rsidRPr="00D802EB">
        <w:t>Eating Disorders have the _____ highest mortality rate of any mental health condition.</w:t>
      </w:r>
    </w:p>
    <w:p w14:paraId="19793718" w14:textId="4B103EE7" w:rsidR="00FA56BB" w:rsidRPr="00D802EB" w:rsidRDefault="00FA56BB" w:rsidP="00FA56BB">
      <w:pPr>
        <w:pStyle w:val="ListParagraph"/>
        <w:numPr>
          <w:ilvl w:val="1"/>
          <w:numId w:val="1"/>
        </w:numPr>
      </w:pPr>
      <w:r w:rsidRPr="00D802EB">
        <w:t>2</w:t>
      </w:r>
      <w:r w:rsidRPr="00D802EB">
        <w:rPr>
          <w:vertAlign w:val="superscript"/>
        </w:rPr>
        <w:t>nd</w:t>
      </w:r>
      <w:r w:rsidRPr="00D802EB">
        <w:t xml:space="preserve"> </w:t>
      </w:r>
    </w:p>
    <w:p w14:paraId="1AD767E1" w14:textId="567CB912" w:rsidR="00FA56BB" w:rsidRPr="00D802EB" w:rsidRDefault="00FA56BB" w:rsidP="00FA56BB">
      <w:pPr>
        <w:pStyle w:val="ListParagraph"/>
        <w:numPr>
          <w:ilvl w:val="1"/>
          <w:numId w:val="1"/>
        </w:numPr>
      </w:pPr>
      <w:r w:rsidRPr="00D802EB">
        <w:t>3</w:t>
      </w:r>
      <w:r w:rsidRPr="00D802EB">
        <w:rPr>
          <w:vertAlign w:val="superscript"/>
        </w:rPr>
        <w:t>rd</w:t>
      </w:r>
    </w:p>
    <w:p w14:paraId="09D4C8A6" w14:textId="3865D0AF" w:rsidR="00FA56BB" w:rsidRPr="00D802EB" w:rsidRDefault="00FA56BB" w:rsidP="00FA56BB">
      <w:pPr>
        <w:pStyle w:val="ListParagraph"/>
        <w:numPr>
          <w:ilvl w:val="1"/>
          <w:numId w:val="1"/>
        </w:numPr>
      </w:pPr>
      <w:r w:rsidRPr="00D802EB">
        <w:t>4</w:t>
      </w:r>
      <w:r w:rsidRPr="00D802EB">
        <w:rPr>
          <w:vertAlign w:val="superscript"/>
        </w:rPr>
        <w:t>th</w:t>
      </w:r>
    </w:p>
    <w:p w14:paraId="350391BB" w14:textId="5505D327" w:rsidR="00FA56BB" w:rsidRPr="00D802EB" w:rsidRDefault="00FA56BB" w:rsidP="00FA56BB">
      <w:pPr>
        <w:pStyle w:val="ListParagraph"/>
        <w:numPr>
          <w:ilvl w:val="1"/>
          <w:numId w:val="1"/>
        </w:numPr>
      </w:pPr>
      <w:r w:rsidRPr="00D802EB">
        <w:t>5</w:t>
      </w:r>
      <w:r w:rsidRPr="00D802EB">
        <w:rPr>
          <w:vertAlign w:val="superscript"/>
        </w:rPr>
        <w:t>th</w:t>
      </w:r>
      <w:r w:rsidRPr="00D802EB">
        <w:t xml:space="preserve"> </w:t>
      </w:r>
    </w:p>
    <w:p w14:paraId="2FB609AC" w14:textId="77777777" w:rsidR="00FA56BB" w:rsidRPr="00D802EB" w:rsidRDefault="00FA56BB" w:rsidP="00FA56BB">
      <w:pPr>
        <w:pStyle w:val="ListParagraph"/>
      </w:pPr>
    </w:p>
    <w:p w14:paraId="27177EB2" w14:textId="5A98F17C" w:rsidR="000C1A7A" w:rsidRPr="00D802EB" w:rsidRDefault="000C1A7A" w:rsidP="000C1A7A">
      <w:pPr>
        <w:pStyle w:val="ListParagraph"/>
        <w:numPr>
          <w:ilvl w:val="0"/>
          <w:numId w:val="1"/>
        </w:numPr>
      </w:pPr>
      <w:r w:rsidRPr="00D802EB">
        <w:t>Which of the following comorbid conditions are commonly associated with eating disorders:</w:t>
      </w:r>
    </w:p>
    <w:p w14:paraId="7027D6BF" w14:textId="596B8D9E" w:rsidR="000C1A7A" w:rsidRPr="00D802EB" w:rsidRDefault="000C1A7A" w:rsidP="000C1A7A">
      <w:pPr>
        <w:pStyle w:val="ListParagraph"/>
        <w:numPr>
          <w:ilvl w:val="1"/>
          <w:numId w:val="1"/>
        </w:numPr>
      </w:pPr>
      <w:r w:rsidRPr="00D802EB">
        <w:t>PTSD, Substance Abuse, OCD</w:t>
      </w:r>
    </w:p>
    <w:p w14:paraId="0E24C230" w14:textId="2356FCBD" w:rsidR="000C1A7A" w:rsidRPr="00D802EB" w:rsidRDefault="000C1A7A" w:rsidP="000C1A7A">
      <w:pPr>
        <w:pStyle w:val="ListParagraph"/>
        <w:numPr>
          <w:ilvl w:val="1"/>
          <w:numId w:val="1"/>
        </w:numPr>
      </w:pPr>
      <w:r w:rsidRPr="00D802EB">
        <w:t>PTSD, OCD, Borderline Personality Disorder</w:t>
      </w:r>
    </w:p>
    <w:p w14:paraId="5B2A99ED" w14:textId="086D2D1F" w:rsidR="000C1A7A" w:rsidRPr="00D802EB" w:rsidRDefault="000C1A7A" w:rsidP="000C1A7A">
      <w:pPr>
        <w:pStyle w:val="ListParagraph"/>
        <w:numPr>
          <w:ilvl w:val="1"/>
          <w:numId w:val="1"/>
        </w:numPr>
      </w:pPr>
      <w:r w:rsidRPr="00D802EB">
        <w:t>PTSD, Mood Disorders, Anxiety Disorders</w:t>
      </w:r>
    </w:p>
    <w:p w14:paraId="5F68C0DF" w14:textId="0946A1DE" w:rsidR="000C1A7A" w:rsidRPr="00D802EB" w:rsidRDefault="000C1A7A" w:rsidP="000C1A7A">
      <w:pPr>
        <w:pStyle w:val="ListParagraph"/>
        <w:numPr>
          <w:ilvl w:val="1"/>
          <w:numId w:val="1"/>
        </w:numPr>
      </w:pPr>
      <w:r w:rsidRPr="00D802EB">
        <w:t>All of the Above</w:t>
      </w:r>
    </w:p>
    <w:p w14:paraId="75BC75A5" w14:textId="77777777" w:rsidR="000C1A7A" w:rsidRPr="00D802EB" w:rsidRDefault="000C1A7A" w:rsidP="000C1A7A">
      <w:pPr>
        <w:pStyle w:val="ListParagraph"/>
        <w:ind w:left="1440"/>
      </w:pPr>
    </w:p>
    <w:p w14:paraId="7FCA242A" w14:textId="0C622960" w:rsidR="000C1A7A" w:rsidRPr="00D802EB" w:rsidRDefault="00BD1E20" w:rsidP="000C1A7A">
      <w:pPr>
        <w:pStyle w:val="ListParagraph"/>
        <w:numPr>
          <w:ilvl w:val="0"/>
          <w:numId w:val="1"/>
        </w:numPr>
      </w:pPr>
      <w:r w:rsidRPr="00D802EB">
        <w:t>According to the presentation, t</w:t>
      </w:r>
      <w:r w:rsidR="00DD355C" w:rsidRPr="00D802EB">
        <w:t>he following is a common symptom associated with Bulimia:</w:t>
      </w:r>
    </w:p>
    <w:p w14:paraId="57D77F23" w14:textId="3E3E4C9D" w:rsidR="00DD355C" w:rsidRPr="00D802EB" w:rsidRDefault="00DD355C" w:rsidP="00DD355C">
      <w:pPr>
        <w:pStyle w:val="ListParagraph"/>
        <w:numPr>
          <w:ilvl w:val="1"/>
          <w:numId w:val="1"/>
        </w:numPr>
      </w:pPr>
      <w:r w:rsidRPr="00D802EB">
        <w:t xml:space="preserve">Obsessive Cleaning Rituals </w:t>
      </w:r>
    </w:p>
    <w:p w14:paraId="1DF9850C" w14:textId="332393D4" w:rsidR="00DD355C" w:rsidRPr="00D802EB" w:rsidRDefault="00DD355C" w:rsidP="00DD355C">
      <w:pPr>
        <w:pStyle w:val="ListParagraph"/>
        <w:numPr>
          <w:ilvl w:val="1"/>
          <w:numId w:val="1"/>
        </w:numPr>
      </w:pPr>
      <w:r w:rsidRPr="00D802EB">
        <w:t>Shoplifting</w:t>
      </w:r>
    </w:p>
    <w:p w14:paraId="76EAEDA6" w14:textId="44134AF8" w:rsidR="00DD355C" w:rsidRPr="00D802EB" w:rsidRDefault="00DD355C" w:rsidP="00DD355C">
      <w:pPr>
        <w:pStyle w:val="ListParagraph"/>
        <w:numPr>
          <w:ilvl w:val="1"/>
          <w:numId w:val="1"/>
        </w:numPr>
      </w:pPr>
      <w:r w:rsidRPr="00D802EB">
        <w:t>Social Phobia</w:t>
      </w:r>
    </w:p>
    <w:p w14:paraId="332FD8AC" w14:textId="586F11B7" w:rsidR="00DD355C" w:rsidRPr="00D802EB" w:rsidRDefault="00DD355C" w:rsidP="00DD355C">
      <w:pPr>
        <w:pStyle w:val="ListParagraph"/>
        <w:numPr>
          <w:ilvl w:val="1"/>
          <w:numId w:val="1"/>
        </w:numPr>
      </w:pPr>
      <w:r w:rsidRPr="00D802EB">
        <w:t>None of the Above</w:t>
      </w:r>
    </w:p>
    <w:p w14:paraId="3D6B511C" w14:textId="77777777" w:rsidR="00DD355C" w:rsidRPr="00D802EB" w:rsidRDefault="00DD355C" w:rsidP="00DD355C">
      <w:pPr>
        <w:pStyle w:val="ListParagraph"/>
      </w:pPr>
    </w:p>
    <w:p w14:paraId="5369DC1F" w14:textId="634D660C" w:rsidR="00AE7C8D" w:rsidRPr="00D802EB" w:rsidRDefault="00AE7C8D" w:rsidP="00AE7C8D">
      <w:pPr>
        <w:pStyle w:val="ListParagraph"/>
        <w:numPr>
          <w:ilvl w:val="0"/>
          <w:numId w:val="1"/>
        </w:numPr>
      </w:pPr>
      <w:r w:rsidRPr="00D802EB">
        <w:t>Binge Eating Disorder is __________ common than ___________.</w:t>
      </w:r>
    </w:p>
    <w:p w14:paraId="2B50BB3E" w14:textId="7C2AF2F7" w:rsidR="00AE7C8D" w:rsidRPr="00D802EB" w:rsidRDefault="00AE7C8D" w:rsidP="00AE7C8D">
      <w:pPr>
        <w:pStyle w:val="ListParagraph"/>
        <w:numPr>
          <w:ilvl w:val="1"/>
          <w:numId w:val="1"/>
        </w:numPr>
      </w:pPr>
      <w:r w:rsidRPr="00D802EB">
        <w:t>more; Anorexia</w:t>
      </w:r>
    </w:p>
    <w:p w14:paraId="16B7D882" w14:textId="3B6AF1E8" w:rsidR="00AE7C8D" w:rsidRPr="00D802EB" w:rsidRDefault="00AE7C8D" w:rsidP="00AE7C8D">
      <w:pPr>
        <w:pStyle w:val="ListParagraph"/>
        <w:numPr>
          <w:ilvl w:val="1"/>
          <w:numId w:val="1"/>
        </w:numPr>
      </w:pPr>
      <w:r w:rsidRPr="00D802EB">
        <w:t>less; Anorexia</w:t>
      </w:r>
    </w:p>
    <w:p w14:paraId="10CF3683" w14:textId="72C2A9B0" w:rsidR="00AE7C8D" w:rsidRPr="00D802EB" w:rsidRDefault="00AE7C8D" w:rsidP="00AE7C8D">
      <w:pPr>
        <w:pStyle w:val="ListParagraph"/>
        <w:numPr>
          <w:ilvl w:val="1"/>
          <w:numId w:val="1"/>
        </w:numPr>
      </w:pPr>
      <w:r w:rsidRPr="00D802EB">
        <w:t>more; Bulimia</w:t>
      </w:r>
    </w:p>
    <w:p w14:paraId="30F4C49E" w14:textId="22D7DA5A" w:rsidR="00AE7C8D" w:rsidRPr="00D802EB" w:rsidRDefault="00AE7C8D" w:rsidP="00AE7C8D">
      <w:pPr>
        <w:pStyle w:val="ListParagraph"/>
        <w:numPr>
          <w:ilvl w:val="1"/>
          <w:numId w:val="1"/>
        </w:numPr>
      </w:pPr>
      <w:r w:rsidRPr="00D802EB">
        <w:t>less; Bulimia</w:t>
      </w:r>
    </w:p>
    <w:p w14:paraId="4DE06564" w14:textId="746C4BA3" w:rsidR="00AE7C8D" w:rsidRPr="00D802EB" w:rsidRDefault="00AE7C8D" w:rsidP="00AE7C8D">
      <w:pPr>
        <w:pStyle w:val="ListParagraph"/>
        <w:numPr>
          <w:ilvl w:val="1"/>
          <w:numId w:val="1"/>
        </w:numPr>
      </w:pPr>
      <w:r w:rsidRPr="00D802EB">
        <w:t>more</w:t>
      </w:r>
      <w:r w:rsidR="00BD1E20" w:rsidRPr="00D802EB">
        <w:t>;</w:t>
      </w:r>
      <w:r w:rsidRPr="00D802EB">
        <w:t xml:space="preserve"> Anorexia &amp; Bulimia combined</w:t>
      </w:r>
    </w:p>
    <w:p w14:paraId="46AC3B32" w14:textId="3C34821A" w:rsidR="003B521E" w:rsidRPr="00D802EB" w:rsidRDefault="00AE7C8D" w:rsidP="00AE7C8D">
      <w:pPr>
        <w:pStyle w:val="ListParagraph"/>
        <w:numPr>
          <w:ilvl w:val="1"/>
          <w:numId w:val="1"/>
        </w:numPr>
        <w:sectPr w:rsidR="003B521E" w:rsidRPr="00D802EB" w:rsidSect="00D8061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02EB">
        <w:t>less</w:t>
      </w:r>
      <w:r w:rsidR="00BD1E20" w:rsidRPr="00D802EB">
        <w:t xml:space="preserve">; </w:t>
      </w:r>
      <w:r w:rsidRPr="00D802EB">
        <w:t>Anorexia &amp; Bulimia combined</w:t>
      </w:r>
    </w:p>
    <w:p w14:paraId="6DA936F3" w14:textId="3E57BAF6" w:rsidR="00AE7C8D" w:rsidRPr="00D802EB" w:rsidRDefault="00AE7C8D" w:rsidP="003B521E">
      <w:pPr>
        <w:pStyle w:val="ListParagraph"/>
        <w:ind w:left="1440"/>
      </w:pPr>
    </w:p>
    <w:p w14:paraId="7F5B0EA2" w14:textId="77777777" w:rsidR="00AE7C8D" w:rsidRPr="00D802EB" w:rsidRDefault="00AE7C8D" w:rsidP="00AE7C8D">
      <w:pPr>
        <w:pStyle w:val="ListParagraph"/>
      </w:pPr>
    </w:p>
    <w:p w14:paraId="15F20F2F" w14:textId="4B62F5ED" w:rsidR="00AE7C8D" w:rsidRPr="00D802EB" w:rsidRDefault="00CF1400" w:rsidP="00AE7C8D">
      <w:pPr>
        <w:pStyle w:val="ListParagraph"/>
        <w:numPr>
          <w:ilvl w:val="0"/>
          <w:numId w:val="1"/>
        </w:numPr>
      </w:pPr>
      <w:r w:rsidRPr="00D802EB">
        <w:t>According to the presentation, Binge Eating Disorder is more common than __________.</w:t>
      </w:r>
    </w:p>
    <w:p w14:paraId="0E3365AA" w14:textId="064C8905" w:rsidR="00CF1400" w:rsidRPr="00D802EB" w:rsidRDefault="00CF1400" w:rsidP="00CF1400">
      <w:pPr>
        <w:pStyle w:val="ListParagraph"/>
        <w:numPr>
          <w:ilvl w:val="1"/>
          <w:numId w:val="1"/>
        </w:numPr>
      </w:pPr>
      <w:r w:rsidRPr="00D802EB">
        <w:t>heart disease, HIV, stroke</w:t>
      </w:r>
    </w:p>
    <w:p w14:paraId="41312C4E" w14:textId="1A2FC393" w:rsidR="00CF1400" w:rsidRPr="00D802EB" w:rsidRDefault="00CF1400" w:rsidP="00CF1400">
      <w:pPr>
        <w:pStyle w:val="ListParagraph"/>
        <w:numPr>
          <w:ilvl w:val="1"/>
          <w:numId w:val="1"/>
        </w:numPr>
      </w:pPr>
      <w:r w:rsidRPr="00D802EB">
        <w:t>HIV, breast cancer, Schizophrenia</w:t>
      </w:r>
    </w:p>
    <w:p w14:paraId="0035DDAA" w14:textId="24A893F9" w:rsidR="00CF1400" w:rsidRPr="00D802EB" w:rsidRDefault="00CF1400" w:rsidP="00CF1400">
      <w:pPr>
        <w:pStyle w:val="ListParagraph"/>
        <w:numPr>
          <w:ilvl w:val="1"/>
          <w:numId w:val="1"/>
        </w:numPr>
      </w:pPr>
      <w:r w:rsidRPr="00D802EB">
        <w:t>lung cancer, stroke, diabetes</w:t>
      </w:r>
    </w:p>
    <w:p w14:paraId="724172F3" w14:textId="41717C73" w:rsidR="00CF1400" w:rsidRPr="00D802EB" w:rsidRDefault="00CF1400" w:rsidP="00CF1400">
      <w:pPr>
        <w:pStyle w:val="ListParagraph"/>
        <w:numPr>
          <w:ilvl w:val="1"/>
          <w:numId w:val="1"/>
        </w:numPr>
      </w:pPr>
      <w:r w:rsidRPr="00D802EB">
        <w:t xml:space="preserve">Schizophrenia, Alzheimer’s Disease,  Lyme Disease </w:t>
      </w:r>
    </w:p>
    <w:p w14:paraId="5F7AD549" w14:textId="77777777" w:rsidR="00CF1400" w:rsidRPr="00D802EB" w:rsidRDefault="00CF1400" w:rsidP="00CF1400"/>
    <w:p w14:paraId="50E4F19A" w14:textId="70A41AB4" w:rsidR="00CF1400" w:rsidRPr="00D802EB" w:rsidRDefault="001460A3" w:rsidP="00AE7C8D">
      <w:pPr>
        <w:pStyle w:val="ListParagraph"/>
        <w:numPr>
          <w:ilvl w:val="0"/>
          <w:numId w:val="1"/>
        </w:numPr>
      </w:pPr>
      <w:r w:rsidRPr="00D802EB">
        <w:t>__________ is currently the second leading cause of preventable death in the United States.</w:t>
      </w:r>
    </w:p>
    <w:p w14:paraId="62A153FD" w14:textId="014226A5" w:rsidR="001460A3" w:rsidRPr="00D802EB" w:rsidRDefault="001460A3" w:rsidP="001460A3">
      <w:pPr>
        <w:pStyle w:val="ListParagraph"/>
        <w:numPr>
          <w:ilvl w:val="1"/>
          <w:numId w:val="1"/>
        </w:numPr>
      </w:pPr>
      <w:r w:rsidRPr="00D802EB">
        <w:t>Restricted food intake (less than 500 calories/day)</w:t>
      </w:r>
    </w:p>
    <w:p w14:paraId="4B4D9070" w14:textId="287B724B" w:rsidR="001460A3" w:rsidRPr="00D802EB" w:rsidRDefault="001460A3" w:rsidP="001460A3">
      <w:pPr>
        <w:pStyle w:val="ListParagraph"/>
        <w:numPr>
          <w:ilvl w:val="1"/>
          <w:numId w:val="1"/>
        </w:numPr>
      </w:pPr>
      <w:r w:rsidRPr="00D802EB">
        <w:t>Binging &amp; Purging</w:t>
      </w:r>
    </w:p>
    <w:p w14:paraId="05E0F276" w14:textId="60C9B817" w:rsidR="001460A3" w:rsidRPr="00D802EB" w:rsidRDefault="001460A3" w:rsidP="001460A3">
      <w:pPr>
        <w:pStyle w:val="ListParagraph"/>
        <w:numPr>
          <w:ilvl w:val="1"/>
          <w:numId w:val="1"/>
        </w:numPr>
      </w:pPr>
      <w:r w:rsidRPr="00D802EB">
        <w:t>Binge eating</w:t>
      </w:r>
    </w:p>
    <w:p w14:paraId="1B2E9B92" w14:textId="23DC5C14" w:rsidR="001460A3" w:rsidRPr="00D802EB" w:rsidRDefault="001460A3" w:rsidP="001460A3">
      <w:pPr>
        <w:pStyle w:val="ListParagraph"/>
        <w:numPr>
          <w:ilvl w:val="1"/>
          <w:numId w:val="1"/>
        </w:numPr>
      </w:pPr>
      <w:r w:rsidRPr="00D802EB">
        <w:t>Obesity</w:t>
      </w:r>
    </w:p>
    <w:p w14:paraId="18A32B57" w14:textId="616C07BF" w:rsidR="001460A3" w:rsidRPr="00D802EB" w:rsidRDefault="001460A3" w:rsidP="001460A3"/>
    <w:p w14:paraId="559E92B7" w14:textId="190AFC96" w:rsidR="00930505" w:rsidRPr="00D802EB" w:rsidRDefault="00930505" w:rsidP="00930505">
      <w:pPr>
        <w:pStyle w:val="ListParagraph"/>
        <w:numPr>
          <w:ilvl w:val="0"/>
          <w:numId w:val="1"/>
        </w:numPr>
      </w:pPr>
      <w:r w:rsidRPr="00D802EB">
        <w:t xml:space="preserve">According to the presentation, active duty in the U.S. military places individuals at a (statistically significant) increased risk for developing an eating disorder.  </w:t>
      </w:r>
    </w:p>
    <w:p w14:paraId="087222A6" w14:textId="1F01C6B5" w:rsidR="00930505" w:rsidRPr="00D802EB" w:rsidRDefault="00930505" w:rsidP="001460A3">
      <w:pPr>
        <w:pStyle w:val="ListParagraph"/>
        <w:numPr>
          <w:ilvl w:val="1"/>
          <w:numId w:val="1"/>
        </w:numPr>
      </w:pPr>
      <w:r w:rsidRPr="00D802EB">
        <w:t>True</w:t>
      </w:r>
    </w:p>
    <w:p w14:paraId="2230BFF5" w14:textId="4A86FA41" w:rsidR="00930505" w:rsidRPr="00D802EB" w:rsidRDefault="00930505" w:rsidP="001460A3">
      <w:pPr>
        <w:pStyle w:val="ListParagraph"/>
        <w:numPr>
          <w:ilvl w:val="1"/>
          <w:numId w:val="1"/>
        </w:numPr>
      </w:pPr>
      <w:r w:rsidRPr="00D802EB">
        <w:t>False</w:t>
      </w:r>
    </w:p>
    <w:p w14:paraId="373B61CF" w14:textId="77777777" w:rsidR="00930505" w:rsidRPr="00D802EB" w:rsidRDefault="00930505" w:rsidP="00930505">
      <w:pPr>
        <w:pStyle w:val="ListParagraph"/>
        <w:ind w:left="1440"/>
      </w:pPr>
    </w:p>
    <w:p w14:paraId="34A16854" w14:textId="67755A05" w:rsidR="00930505" w:rsidRPr="00D802EB" w:rsidRDefault="00930505" w:rsidP="00930505">
      <w:pPr>
        <w:pStyle w:val="ListParagraph"/>
        <w:numPr>
          <w:ilvl w:val="0"/>
          <w:numId w:val="1"/>
        </w:numPr>
      </w:pPr>
      <w:r w:rsidRPr="00D802EB">
        <w:t xml:space="preserve">According to the presentation, active duty in the U.S. military personnel have statistically low rates of obesity compared to the civilian population.    </w:t>
      </w:r>
    </w:p>
    <w:p w14:paraId="2F2C1DFB" w14:textId="28F40364" w:rsidR="00930505" w:rsidRPr="00D802EB" w:rsidRDefault="00930505" w:rsidP="00930505">
      <w:pPr>
        <w:pStyle w:val="ListParagraph"/>
        <w:numPr>
          <w:ilvl w:val="1"/>
          <w:numId w:val="1"/>
        </w:numPr>
      </w:pPr>
      <w:r w:rsidRPr="00D802EB">
        <w:t>True</w:t>
      </w:r>
    </w:p>
    <w:p w14:paraId="3432D69D" w14:textId="14AA6EFA" w:rsidR="00930505" w:rsidRPr="00D802EB" w:rsidRDefault="00930505" w:rsidP="00930505">
      <w:pPr>
        <w:pStyle w:val="ListParagraph"/>
        <w:numPr>
          <w:ilvl w:val="1"/>
          <w:numId w:val="1"/>
        </w:numPr>
      </w:pPr>
      <w:r w:rsidRPr="00D802EB">
        <w:t>False</w:t>
      </w:r>
    </w:p>
    <w:p w14:paraId="516AA005" w14:textId="16B67E0B" w:rsidR="00930505" w:rsidRPr="00D802EB" w:rsidRDefault="00930505" w:rsidP="001460A3"/>
    <w:p w14:paraId="34535FEB" w14:textId="77777777" w:rsidR="00930505" w:rsidRPr="00D802EB" w:rsidRDefault="00930505" w:rsidP="00930505">
      <w:pPr>
        <w:pStyle w:val="ListParagraph"/>
        <w:numPr>
          <w:ilvl w:val="0"/>
          <w:numId w:val="1"/>
        </w:numPr>
      </w:pPr>
      <w:r w:rsidRPr="00D802EB">
        <w:t xml:space="preserve">According to the presentation, the consequences for active duty in the U.S. military personnel that consistently fail to “make weight” include:      </w:t>
      </w:r>
    </w:p>
    <w:p w14:paraId="0B0E9D34" w14:textId="77777777" w:rsidR="00930505" w:rsidRPr="00D802EB" w:rsidRDefault="00930505" w:rsidP="00930505">
      <w:pPr>
        <w:pStyle w:val="ListParagraph"/>
        <w:numPr>
          <w:ilvl w:val="1"/>
          <w:numId w:val="1"/>
        </w:numPr>
      </w:pPr>
      <w:r w:rsidRPr="00D802EB">
        <w:t>Increased risk of early discharge from the military</w:t>
      </w:r>
    </w:p>
    <w:p w14:paraId="66F802BB" w14:textId="77777777" w:rsidR="00930505" w:rsidRPr="00D802EB" w:rsidRDefault="00930505" w:rsidP="00930505">
      <w:pPr>
        <w:pStyle w:val="ListParagraph"/>
        <w:numPr>
          <w:ilvl w:val="1"/>
          <w:numId w:val="1"/>
        </w:numPr>
      </w:pPr>
      <w:r w:rsidRPr="00D802EB">
        <w:t>Reduced access to upward mobility in terms of rank promotion</w:t>
      </w:r>
    </w:p>
    <w:p w14:paraId="2D08AF19" w14:textId="7E7E627D" w:rsidR="00930505" w:rsidRPr="00D802EB" w:rsidRDefault="00930505" w:rsidP="00930505">
      <w:pPr>
        <w:pStyle w:val="ListParagraph"/>
        <w:numPr>
          <w:ilvl w:val="1"/>
          <w:numId w:val="1"/>
        </w:numPr>
      </w:pPr>
      <w:r w:rsidRPr="00D802EB">
        <w:t>Vulnerable to being unable to deploy or e-enlist</w:t>
      </w:r>
    </w:p>
    <w:p w14:paraId="37953843" w14:textId="1DF4BE29" w:rsidR="00930505" w:rsidRPr="00D802EB" w:rsidRDefault="00930505" w:rsidP="00930505">
      <w:pPr>
        <w:pStyle w:val="ListParagraph"/>
        <w:numPr>
          <w:ilvl w:val="1"/>
          <w:numId w:val="1"/>
        </w:numPr>
      </w:pPr>
      <w:r w:rsidRPr="00D802EB">
        <w:t>All of the above</w:t>
      </w:r>
    </w:p>
    <w:p w14:paraId="512FF286" w14:textId="29E05DA5" w:rsidR="00930505" w:rsidRPr="00D802EB" w:rsidRDefault="00930505" w:rsidP="00930505">
      <w:pPr>
        <w:pStyle w:val="ListParagraph"/>
        <w:numPr>
          <w:ilvl w:val="1"/>
          <w:numId w:val="1"/>
        </w:numPr>
      </w:pPr>
      <w:r w:rsidRPr="00D802EB">
        <w:t>None of the above</w:t>
      </w:r>
    </w:p>
    <w:p w14:paraId="1C3B93CA" w14:textId="77777777" w:rsidR="00930505" w:rsidRPr="00D802EB" w:rsidRDefault="00930505" w:rsidP="001460A3"/>
    <w:p w14:paraId="2F7262F3" w14:textId="7D4AB701" w:rsidR="001460A3" w:rsidRPr="00D802EB" w:rsidRDefault="00556AEF" w:rsidP="00AE7C8D">
      <w:pPr>
        <w:pStyle w:val="ListParagraph"/>
        <w:numPr>
          <w:ilvl w:val="0"/>
          <w:numId w:val="1"/>
        </w:numPr>
      </w:pPr>
      <w:r w:rsidRPr="00D802EB">
        <w:t>According to the presentation, the following is one of the problems with accurate diagnosis of eating disorders via the DSM 5:</w:t>
      </w:r>
    </w:p>
    <w:p w14:paraId="365B932E" w14:textId="552C919D" w:rsidR="00556AEF" w:rsidRPr="00D802EB" w:rsidRDefault="00556AEF" w:rsidP="00556AEF">
      <w:pPr>
        <w:pStyle w:val="ListParagraph"/>
        <w:numPr>
          <w:ilvl w:val="1"/>
          <w:numId w:val="1"/>
        </w:numPr>
      </w:pPr>
      <w:r w:rsidRPr="00D802EB">
        <w:t>The DSM is not designed to be viewed through a trauma-informed lens.</w:t>
      </w:r>
    </w:p>
    <w:p w14:paraId="7560703F" w14:textId="4AEC3BDD" w:rsidR="00556AEF" w:rsidRPr="00D802EB" w:rsidRDefault="00556AEF" w:rsidP="00556AEF">
      <w:pPr>
        <w:pStyle w:val="ListParagraph"/>
        <w:numPr>
          <w:ilvl w:val="1"/>
          <w:numId w:val="1"/>
        </w:numPr>
      </w:pPr>
      <w:r w:rsidRPr="00D802EB">
        <w:t>The DSM dismisses the social causation of many of the contributing factors &amp; replace them with symptom-based diagnoses (labels of dysfunction and mental impairment).</w:t>
      </w:r>
    </w:p>
    <w:p w14:paraId="47EE44EA" w14:textId="70AB77EC" w:rsidR="00556AEF" w:rsidRPr="00D802EB" w:rsidRDefault="00556AEF" w:rsidP="00556AEF">
      <w:pPr>
        <w:pStyle w:val="ListParagraph"/>
        <w:numPr>
          <w:ilvl w:val="1"/>
          <w:numId w:val="1"/>
        </w:numPr>
      </w:pPr>
      <w:r w:rsidRPr="00D802EB">
        <w:t>The most common sources of trauma are given diagnostic labels without any official standing (Z-Codes; not reimbursable diagnoses).</w:t>
      </w:r>
    </w:p>
    <w:p w14:paraId="29DB19F0" w14:textId="38348686" w:rsidR="00556AEF" w:rsidRPr="00D802EB" w:rsidRDefault="00556AEF" w:rsidP="00556AEF">
      <w:pPr>
        <w:pStyle w:val="ListParagraph"/>
        <w:numPr>
          <w:ilvl w:val="1"/>
          <w:numId w:val="1"/>
        </w:numPr>
      </w:pPr>
      <w:r w:rsidRPr="00D802EB">
        <w:t>All of the Above</w:t>
      </w:r>
    </w:p>
    <w:p w14:paraId="5A54ABAB" w14:textId="77777777" w:rsidR="00556AEF" w:rsidRPr="00D802EB" w:rsidRDefault="00556AEF" w:rsidP="00556AEF">
      <w:pPr>
        <w:pStyle w:val="ListParagraph"/>
      </w:pPr>
    </w:p>
    <w:p w14:paraId="22C6EEBF" w14:textId="03B0B09B" w:rsidR="00556AEF" w:rsidRPr="00D802EB" w:rsidRDefault="004B2111" w:rsidP="00AE7C8D">
      <w:pPr>
        <w:pStyle w:val="ListParagraph"/>
        <w:numPr>
          <w:ilvl w:val="0"/>
          <w:numId w:val="1"/>
        </w:numPr>
      </w:pPr>
      <w:r w:rsidRPr="00D802EB">
        <w:t xml:space="preserve">According to the presentation, Bessel Van Der Kolk, MD &amp; colleagues proposed a new diagnosis in 2009 of </w:t>
      </w:r>
      <w:r w:rsidRPr="00D802EB">
        <w:rPr>
          <w:i/>
          <w:iCs/>
        </w:rPr>
        <w:t>Developmental Trauma Disorder</w:t>
      </w:r>
      <w:r w:rsidRPr="00D802EB">
        <w:t>, which was later included in the DSM 5.</w:t>
      </w:r>
    </w:p>
    <w:p w14:paraId="2C73EB33" w14:textId="029EAC58" w:rsidR="004B2111" w:rsidRPr="00D802EB" w:rsidRDefault="004B2111" w:rsidP="004B2111">
      <w:pPr>
        <w:pStyle w:val="ListParagraph"/>
        <w:numPr>
          <w:ilvl w:val="1"/>
          <w:numId w:val="1"/>
        </w:numPr>
      </w:pPr>
      <w:r w:rsidRPr="00D802EB">
        <w:t>True</w:t>
      </w:r>
    </w:p>
    <w:p w14:paraId="1C465C86" w14:textId="77060670" w:rsidR="004B2111" w:rsidRPr="00D802EB" w:rsidRDefault="004B2111" w:rsidP="004B2111">
      <w:pPr>
        <w:pStyle w:val="ListParagraph"/>
        <w:numPr>
          <w:ilvl w:val="1"/>
          <w:numId w:val="1"/>
        </w:numPr>
      </w:pPr>
      <w:r w:rsidRPr="00D802EB">
        <w:t>False</w:t>
      </w:r>
    </w:p>
    <w:p w14:paraId="1EC4EC79" w14:textId="77777777" w:rsidR="004B2111" w:rsidRPr="00D802EB" w:rsidRDefault="004B2111" w:rsidP="004B2111">
      <w:pPr>
        <w:pStyle w:val="ListParagraph"/>
      </w:pPr>
    </w:p>
    <w:p w14:paraId="5539D590" w14:textId="098C9036" w:rsidR="004B2111" w:rsidRPr="00D802EB" w:rsidRDefault="00EA136E" w:rsidP="00AE7C8D">
      <w:pPr>
        <w:pStyle w:val="ListParagraph"/>
        <w:numPr>
          <w:ilvl w:val="0"/>
          <w:numId w:val="1"/>
        </w:numPr>
      </w:pPr>
      <w:r w:rsidRPr="00D802EB">
        <w:t>According to the presentation, left hemisphere deactivation results in the following:</w:t>
      </w:r>
    </w:p>
    <w:p w14:paraId="22907A80" w14:textId="73FCA0C2" w:rsidR="00EA136E" w:rsidRPr="00D802EB" w:rsidRDefault="00EA136E" w:rsidP="00EA136E">
      <w:pPr>
        <w:pStyle w:val="ListParagraph"/>
        <w:numPr>
          <w:ilvl w:val="1"/>
          <w:numId w:val="1"/>
        </w:numPr>
      </w:pPr>
      <w:r w:rsidRPr="00D802EB">
        <w:t>Impaired ability to translate shifting feelings &amp; perceptions into words.</w:t>
      </w:r>
    </w:p>
    <w:p w14:paraId="5607E4AA" w14:textId="40A8EFBF" w:rsidR="00EA136E" w:rsidRPr="00D802EB" w:rsidRDefault="00EA136E" w:rsidP="00EA136E">
      <w:pPr>
        <w:pStyle w:val="ListParagraph"/>
        <w:numPr>
          <w:ilvl w:val="1"/>
          <w:numId w:val="1"/>
        </w:numPr>
      </w:pPr>
      <w:r w:rsidRPr="00D802EB">
        <w:t>Impaired ability to organize experience into logical sequences.</w:t>
      </w:r>
    </w:p>
    <w:p w14:paraId="70850D3B" w14:textId="70308453" w:rsidR="00EA136E" w:rsidRPr="00D802EB" w:rsidRDefault="00EA136E" w:rsidP="00EA136E">
      <w:pPr>
        <w:pStyle w:val="ListParagraph"/>
        <w:numPr>
          <w:ilvl w:val="1"/>
          <w:numId w:val="1"/>
        </w:numPr>
      </w:pPr>
      <w:r w:rsidRPr="00D802EB">
        <w:t>Increases right brain activation to compensate.</w:t>
      </w:r>
    </w:p>
    <w:p w14:paraId="1051529A" w14:textId="2DF88F53" w:rsidR="00EA136E" w:rsidRPr="00D802EB" w:rsidRDefault="00EA136E" w:rsidP="00EA136E">
      <w:pPr>
        <w:pStyle w:val="ListParagraph"/>
        <w:numPr>
          <w:ilvl w:val="1"/>
          <w:numId w:val="1"/>
        </w:numPr>
      </w:pPr>
      <w:r w:rsidRPr="00D802EB">
        <w:t>A &amp; B only</w:t>
      </w:r>
    </w:p>
    <w:p w14:paraId="339F2E28" w14:textId="73B90AEF" w:rsidR="00EA136E" w:rsidRPr="00D802EB" w:rsidRDefault="00EA136E" w:rsidP="00EA136E">
      <w:pPr>
        <w:pStyle w:val="ListParagraph"/>
        <w:numPr>
          <w:ilvl w:val="1"/>
          <w:numId w:val="1"/>
        </w:numPr>
      </w:pPr>
      <w:r w:rsidRPr="00D802EB">
        <w:t>B &amp; C only</w:t>
      </w:r>
    </w:p>
    <w:p w14:paraId="52D32703" w14:textId="77777777" w:rsidR="00EA136E" w:rsidRPr="00D802EB" w:rsidRDefault="00EA136E" w:rsidP="00EA136E">
      <w:pPr>
        <w:pStyle w:val="ListParagraph"/>
      </w:pPr>
    </w:p>
    <w:p w14:paraId="4942CEC6" w14:textId="209EA304" w:rsidR="00EA136E" w:rsidRPr="00D802EB" w:rsidRDefault="008B3F40" w:rsidP="00AE7C8D">
      <w:pPr>
        <w:pStyle w:val="ListParagraph"/>
        <w:numPr>
          <w:ilvl w:val="0"/>
          <w:numId w:val="1"/>
        </w:numPr>
      </w:pPr>
      <w:r w:rsidRPr="00D802EB">
        <w:t xml:space="preserve">According to the presentation, </w:t>
      </w:r>
      <w:r w:rsidRPr="00D802EB">
        <w:rPr>
          <w:i/>
          <w:iCs/>
        </w:rPr>
        <w:t>triggers</w:t>
      </w:r>
      <w:r w:rsidRPr="00D802EB">
        <w:t xml:space="preserve"> result in __________ hemisphere activation.</w:t>
      </w:r>
    </w:p>
    <w:p w14:paraId="00E09731" w14:textId="63A22D1C" w:rsidR="008B3F40" w:rsidRPr="00D802EB" w:rsidRDefault="008B3F40" w:rsidP="008B3F40">
      <w:pPr>
        <w:pStyle w:val="ListParagraph"/>
        <w:numPr>
          <w:ilvl w:val="1"/>
          <w:numId w:val="1"/>
        </w:numPr>
      </w:pPr>
      <w:r w:rsidRPr="00D802EB">
        <w:t xml:space="preserve">right </w:t>
      </w:r>
    </w:p>
    <w:p w14:paraId="5FA97C76" w14:textId="005E45E3" w:rsidR="008B3F40" w:rsidRPr="00D802EB" w:rsidRDefault="008B3F40" w:rsidP="008B3F40">
      <w:pPr>
        <w:pStyle w:val="ListParagraph"/>
        <w:numPr>
          <w:ilvl w:val="1"/>
          <w:numId w:val="1"/>
        </w:numPr>
      </w:pPr>
      <w:r w:rsidRPr="00D802EB">
        <w:t xml:space="preserve">left </w:t>
      </w:r>
    </w:p>
    <w:p w14:paraId="3BABD095" w14:textId="7CF18D18" w:rsidR="008B3F40" w:rsidRPr="00D802EB" w:rsidRDefault="008B3F40" w:rsidP="008B3F40">
      <w:pPr>
        <w:pStyle w:val="ListParagraph"/>
        <w:numPr>
          <w:ilvl w:val="1"/>
          <w:numId w:val="1"/>
        </w:numPr>
      </w:pPr>
      <w:r w:rsidRPr="00D802EB">
        <w:t>dual</w:t>
      </w:r>
    </w:p>
    <w:p w14:paraId="08D2F8C7" w14:textId="77777777" w:rsidR="008B3F40" w:rsidRPr="00D802EB" w:rsidRDefault="008B3F40" w:rsidP="008B3F40">
      <w:pPr>
        <w:pStyle w:val="ListParagraph"/>
      </w:pPr>
    </w:p>
    <w:p w14:paraId="54945CA1" w14:textId="36E51DD3" w:rsidR="008B3F40" w:rsidRPr="00D802EB" w:rsidRDefault="001E67BF" w:rsidP="00AE7C8D">
      <w:pPr>
        <w:pStyle w:val="ListParagraph"/>
        <w:numPr>
          <w:ilvl w:val="0"/>
          <w:numId w:val="1"/>
        </w:numPr>
      </w:pPr>
      <w:r w:rsidRPr="00D802EB">
        <w:t>According to the presentation, in response to a traumatic memory, __________ goes offline.</w:t>
      </w:r>
    </w:p>
    <w:p w14:paraId="0EB5FD99" w14:textId="6D3DBA25" w:rsidR="001E67BF" w:rsidRPr="00D802EB" w:rsidRDefault="001E67BF" w:rsidP="001E67BF">
      <w:pPr>
        <w:pStyle w:val="ListParagraph"/>
        <w:numPr>
          <w:ilvl w:val="1"/>
          <w:numId w:val="1"/>
        </w:numPr>
      </w:pPr>
      <w:r w:rsidRPr="00D802EB">
        <w:t>Brodmann’s Area 19</w:t>
      </w:r>
    </w:p>
    <w:p w14:paraId="741AFCAC" w14:textId="3C77471A" w:rsidR="001E67BF" w:rsidRPr="00D802EB" w:rsidRDefault="001E67BF" w:rsidP="001E67BF">
      <w:pPr>
        <w:pStyle w:val="ListParagraph"/>
        <w:numPr>
          <w:ilvl w:val="1"/>
          <w:numId w:val="1"/>
        </w:numPr>
      </w:pPr>
      <w:proofErr w:type="spellStart"/>
      <w:r w:rsidRPr="00D802EB">
        <w:t>Broca’s</w:t>
      </w:r>
      <w:proofErr w:type="spellEnd"/>
      <w:r w:rsidRPr="00D802EB">
        <w:t xml:space="preserve"> Area</w:t>
      </w:r>
    </w:p>
    <w:p w14:paraId="46EF8065" w14:textId="0198A2F9" w:rsidR="001E67BF" w:rsidRPr="00D802EB" w:rsidRDefault="001E67BF" w:rsidP="001E67BF">
      <w:pPr>
        <w:pStyle w:val="ListParagraph"/>
        <w:numPr>
          <w:ilvl w:val="1"/>
          <w:numId w:val="1"/>
        </w:numPr>
      </w:pPr>
      <w:r w:rsidRPr="00D802EB">
        <w:t>both A &amp; B</w:t>
      </w:r>
    </w:p>
    <w:p w14:paraId="57B0E773" w14:textId="26EB5FA2" w:rsidR="001E67BF" w:rsidRPr="00D802EB" w:rsidRDefault="001E67BF" w:rsidP="001E67BF">
      <w:pPr>
        <w:pStyle w:val="ListParagraph"/>
        <w:numPr>
          <w:ilvl w:val="1"/>
          <w:numId w:val="1"/>
        </w:numPr>
      </w:pPr>
      <w:r w:rsidRPr="00D802EB">
        <w:t>neither A nor B</w:t>
      </w:r>
    </w:p>
    <w:p w14:paraId="217C4162" w14:textId="1A26A73D" w:rsidR="001E67BF" w:rsidRPr="00D802EB" w:rsidRDefault="001E67BF" w:rsidP="001E67BF">
      <w:pPr>
        <w:pStyle w:val="ListParagraph"/>
      </w:pPr>
    </w:p>
    <w:p w14:paraId="41B64BB7" w14:textId="101553AB" w:rsidR="00A046B8" w:rsidRPr="00D802EB" w:rsidRDefault="00A046B8" w:rsidP="00A046B8">
      <w:pPr>
        <w:pStyle w:val="ListParagraph"/>
        <w:numPr>
          <w:ilvl w:val="0"/>
          <w:numId w:val="1"/>
        </w:numPr>
      </w:pPr>
      <w:r w:rsidRPr="00D802EB">
        <w:t xml:space="preserve">According to the presentation, </w:t>
      </w:r>
      <w:r w:rsidR="00237D87" w:rsidRPr="00D802EB">
        <w:t xml:space="preserve">a binge eating is </w:t>
      </w:r>
      <w:r w:rsidR="00BD1E20" w:rsidRPr="00D802EB">
        <w:t>spontaneous and occurs in the moment.</w:t>
      </w:r>
    </w:p>
    <w:p w14:paraId="0983828D" w14:textId="057B6F36" w:rsidR="00A046B8" w:rsidRPr="00D802EB" w:rsidRDefault="00BD1E20" w:rsidP="00A046B8">
      <w:pPr>
        <w:pStyle w:val="ListParagraph"/>
        <w:numPr>
          <w:ilvl w:val="1"/>
          <w:numId w:val="1"/>
        </w:numPr>
      </w:pPr>
      <w:r w:rsidRPr="00D802EB">
        <w:t>True</w:t>
      </w:r>
    </w:p>
    <w:p w14:paraId="52F8D3FB" w14:textId="3112D44C" w:rsidR="00BD1E20" w:rsidRPr="00D802EB" w:rsidRDefault="00BD1E20" w:rsidP="00BD1E20">
      <w:pPr>
        <w:pStyle w:val="ListParagraph"/>
        <w:numPr>
          <w:ilvl w:val="1"/>
          <w:numId w:val="1"/>
        </w:numPr>
      </w:pPr>
      <w:r w:rsidRPr="00D802EB">
        <w:t xml:space="preserve">False </w:t>
      </w:r>
    </w:p>
    <w:p w14:paraId="3A673C47" w14:textId="69DD407E" w:rsidR="00BD1E20" w:rsidRPr="00D802EB" w:rsidRDefault="00BD1E20" w:rsidP="00BD1E20">
      <w:pPr>
        <w:pStyle w:val="ListParagraph"/>
        <w:ind w:left="1440"/>
      </w:pPr>
    </w:p>
    <w:p w14:paraId="64307303" w14:textId="7FE63C8F" w:rsidR="00BD1E20" w:rsidRPr="00D802EB" w:rsidRDefault="00BD1E20" w:rsidP="00BD1E20">
      <w:pPr>
        <w:pStyle w:val="ListParagraph"/>
        <w:numPr>
          <w:ilvl w:val="0"/>
          <w:numId w:val="1"/>
        </w:numPr>
      </w:pPr>
      <w:r w:rsidRPr="00D802EB">
        <w:t>According to the presentation, _____ of people seeking weight loss treatment show signs of binge eating disorder.</w:t>
      </w:r>
    </w:p>
    <w:p w14:paraId="31B932A7" w14:textId="1315ED93" w:rsidR="00BD1E20" w:rsidRPr="00D802EB" w:rsidRDefault="00BD1E20" w:rsidP="00BD1E20">
      <w:pPr>
        <w:pStyle w:val="ListParagraph"/>
        <w:numPr>
          <w:ilvl w:val="1"/>
          <w:numId w:val="1"/>
        </w:numPr>
      </w:pPr>
      <w:r w:rsidRPr="00D802EB">
        <w:t>10%</w:t>
      </w:r>
    </w:p>
    <w:p w14:paraId="4B47CF15" w14:textId="58A1F8C6" w:rsidR="00BD1E20" w:rsidRPr="00D802EB" w:rsidRDefault="00BD1E20" w:rsidP="00BD1E20">
      <w:pPr>
        <w:pStyle w:val="ListParagraph"/>
        <w:numPr>
          <w:ilvl w:val="1"/>
          <w:numId w:val="1"/>
        </w:numPr>
      </w:pPr>
      <w:r w:rsidRPr="00D802EB">
        <w:t>20%</w:t>
      </w:r>
    </w:p>
    <w:p w14:paraId="58D19E4B" w14:textId="3B76431D" w:rsidR="00BD1E20" w:rsidRPr="00D802EB" w:rsidRDefault="00BD1E20" w:rsidP="00BD1E20">
      <w:pPr>
        <w:pStyle w:val="ListParagraph"/>
        <w:numPr>
          <w:ilvl w:val="1"/>
          <w:numId w:val="1"/>
        </w:numPr>
      </w:pPr>
      <w:r w:rsidRPr="00D802EB">
        <w:t>30%</w:t>
      </w:r>
    </w:p>
    <w:p w14:paraId="42F984BB" w14:textId="06047DFB" w:rsidR="00BD1E20" w:rsidRPr="00D802EB" w:rsidRDefault="00BD1E20" w:rsidP="00BD1E20">
      <w:pPr>
        <w:pStyle w:val="ListParagraph"/>
        <w:numPr>
          <w:ilvl w:val="1"/>
          <w:numId w:val="1"/>
        </w:numPr>
      </w:pPr>
      <w:r w:rsidRPr="00D802EB">
        <w:t>40%</w:t>
      </w:r>
    </w:p>
    <w:p w14:paraId="68000799" w14:textId="77777777" w:rsidR="00BD1E20" w:rsidRPr="00D802EB" w:rsidRDefault="00BD1E20" w:rsidP="00BD1E20">
      <w:pPr>
        <w:pStyle w:val="ListParagraph"/>
        <w:ind w:left="1440"/>
      </w:pPr>
    </w:p>
    <w:p w14:paraId="5B6D4EFF" w14:textId="01A4EFA8" w:rsidR="003D1816" w:rsidRPr="00D802EB" w:rsidRDefault="003D1816" w:rsidP="003D1816">
      <w:pPr>
        <w:pStyle w:val="ListParagraph"/>
        <w:numPr>
          <w:ilvl w:val="0"/>
          <w:numId w:val="1"/>
        </w:numPr>
      </w:pPr>
      <w:r w:rsidRPr="00D802EB">
        <w:t>The following are the 4 states of Polyvagal Theory:</w:t>
      </w:r>
    </w:p>
    <w:p w14:paraId="4404D892" w14:textId="09E6A111" w:rsidR="00BD1E20" w:rsidRPr="00D802EB" w:rsidRDefault="003D1816" w:rsidP="00BD1E20">
      <w:pPr>
        <w:pStyle w:val="ListParagraph"/>
        <w:numPr>
          <w:ilvl w:val="1"/>
          <w:numId w:val="1"/>
        </w:numPr>
      </w:pPr>
      <w:r w:rsidRPr="00D802EB">
        <w:t>Fight, Flight, Collapse, Death</w:t>
      </w:r>
    </w:p>
    <w:p w14:paraId="6FBDC437" w14:textId="2A290EFA" w:rsidR="003D1816" w:rsidRPr="00D802EB" w:rsidRDefault="003D1816" w:rsidP="00BD1E20">
      <w:pPr>
        <w:pStyle w:val="ListParagraph"/>
        <w:numPr>
          <w:ilvl w:val="1"/>
          <w:numId w:val="1"/>
        </w:numPr>
      </w:pPr>
      <w:r w:rsidRPr="00D802EB">
        <w:t>Grounded, Fight, Flight, Collapse</w:t>
      </w:r>
    </w:p>
    <w:p w14:paraId="0430550E" w14:textId="55255558" w:rsidR="003D1816" w:rsidRPr="00D802EB" w:rsidRDefault="003D1816" w:rsidP="00BD1E20">
      <w:pPr>
        <w:pStyle w:val="ListParagraph"/>
        <w:numPr>
          <w:ilvl w:val="1"/>
          <w:numId w:val="1"/>
        </w:numPr>
      </w:pPr>
      <w:r w:rsidRPr="00D802EB">
        <w:t>Grounded, Fight/Flight, Collapse, Death</w:t>
      </w:r>
    </w:p>
    <w:p w14:paraId="1447F47A" w14:textId="0CA0FA64" w:rsidR="003D1816" w:rsidRPr="00D802EB" w:rsidRDefault="003D1816" w:rsidP="003D1816"/>
    <w:p w14:paraId="572AE487" w14:textId="61368E97" w:rsidR="003D1816" w:rsidRPr="00D802EB" w:rsidRDefault="00C1729D" w:rsidP="003D1816">
      <w:pPr>
        <w:pStyle w:val="ListParagraph"/>
        <w:numPr>
          <w:ilvl w:val="0"/>
          <w:numId w:val="1"/>
        </w:numPr>
      </w:pPr>
      <w:r w:rsidRPr="00D802EB">
        <w:lastRenderedPageBreak/>
        <w:t>The following is a symptom of being in a state of fight/flight:</w:t>
      </w:r>
    </w:p>
    <w:p w14:paraId="634AEF23" w14:textId="77777777" w:rsidR="00C1729D" w:rsidRPr="00D802EB" w:rsidRDefault="00C1729D" w:rsidP="00C1729D">
      <w:pPr>
        <w:numPr>
          <w:ilvl w:val="4"/>
          <w:numId w:val="1"/>
        </w:numPr>
        <w:ind w:left="1440"/>
      </w:pPr>
      <w:r w:rsidRPr="00D802EB">
        <w:t>Brain releases cortisol, epinephrine, and NP4</w:t>
      </w:r>
    </w:p>
    <w:p w14:paraId="4CC50ED8" w14:textId="77777777" w:rsidR="00C1729D" w:rsidRPr="00D802EB" w:rsidRDefault="00C1729D" w:rsidP="00C1729D">
      <w:pPr>
        <w:numPr>
          <w:ilvl w:val="4"/>
          <w:numId w:val="1"/>
        </w:numPr>
        <w:ind w:left="1440"/>
      </w:pPr>
      <w:r w:rsidRPr="00D802EB">
        <w:t>Blood rushes away from the brain and to our muscles/extremities</w:t>
      </w:r>
    </w:p>
    <w:p w14:paraId="66D827DE" w14:textId="099F78D7" w:rsidR="00C1729D" w:rsidRPr="00D802EB" w:rsidRDefault="00C1729D" w:rsidP="00C1729D">
      <w:pPr>
        <w:numPr>
          <w:ilvl w:val="4"/>
          <w:numId w:val="1"/>
        </w:numPr>
        <w:ind w:left="1440"/>
      </w:pPr>
      <w:r w:rsidRPr="00D802EB">
        <w:t>Visceral experience of fear</w:t>
      </w:r>
    </w:p>
    <w:p w14:paraId="45EB8382" w14:textId="4AEEE97D" w:rsidR="00C1729D" w:rsidRPr="00D802EB" w:rsidRDefault="00C1729D" w:rsidP="00C1729D">
      <w:pPr>
        <w:numPr>
          <w:ilvl w:val="4"/>
          <w:numId w:val="1"/>
        </w:numPr>
        <w:ind w:left="1440"/>
      </w:pPr>
      <w:r w:rsidRPr="00D802EB">
        <w:t>All of the above</w:t>
      </w:r>
    </w:p>
    <w:p w14:paraId="4A803335" w14:textId="41A48353" w:rsidR="00C1729D" w:rsidRPr="00D802EB" w:rsidRDefault="00C1729D" w:rsidP="00C1729D">
      <w:pPr>
        <w:numPr>
          <w:ilvl w:val="4"/>
          <w:numId w:val="1"/>
        </w:numPr>
        <w:ind w:left="1440"/>
      </w:pPr>
      <w:r w:rsidRPr="00D802EB">
        <w:t>None of the above</w:t>
      </w:r>
    </w:p>
    <w:p w14:paraId="16B27478" w14:textId="3958EE9D" w:rsidR="003D1816" w:rsidRPr="00D802EB" w:rsidRDefault="003D1816" w:rsidP="003D1816"/>
    <w:p w14:paraId="36AF3A94" w14:textId="31F1EB25" w:rsidR="00EC7C27" w:rsidRPr="00D802EB" w:rsidRDefault="00EC7C27" w:rsidP="00EC7C27">
      <w:pPr>
        <w:pStyle w:val="ListParagraph"/>
        <w:numPr>
          <w:ilvl w:val="0"/>
          <w:numId w:val="1"/>
        </w:numPr>
      </w:pPr>
      <w:r w:rsidRPr="00D802EB">
        <w:t>One of the most effective and efficient way to re-mobilize the nervous system is:</w:t>
      </w:r>
    </w:p>
    <w:p w14:paraId="23C6D1C8" w14:textId="32610DF3" w:rsidR="00EC7C27" w:rsidRPr="00D802EB" w:rsidRDefault="00EC7C27" w:rsidP="003D1816">
      <w:pPr>
        <w:numPr>
          <w:ilvl w:val="1"/>
          <w:numId w:val="1"/>
        </w:numPr>
      </w:pPr>
      <w:r w:rsidRPr="00D802EB">
        <w:t>engage in physical movement.</w:t>
      </w:r>
    </w:p>
    <w:p w14:paraId="5060EF2E" w14:textId="2C451176" w:rsidR="00EC7C27" w:rsidRPr="00D802EB" w:rsidRDefault="00EC7C27" w:rsidP="003D1816">
      <w:pPr>
        <w:numPr>
          <w:ilvl w:val="1"/>
          <w:numId w:val="1"/>
        </w:numPr>
      </w:pPr>
      <w:r w:rsidRPr="00D802EB">
        <w:t>engage in bilateral stimulation.</w:t>
      </w:r>
    </w:p>
    <w:p w14:paraId="70BBAEF6" w14:textId="62224899" w:rsidR="00EC7C27" w:rsidRPr="00D802EB" w:rsidRDefault="00EC7C27" w:rsidP="003D1816">
      <w:pPr>
        <w:numPr>
          <w:ilvl w:val="1"/>
          <w:numId w:val="1"/>
        </w:numPr>
      </w:pPr>
      <w:r w:rsidRPr="00D802EB">
        <w:t>develop a narrative of the trigger.</w:t>
      </w:r>
    </w:p>
    <w:p w14:paraId="58480453" w14:textId="51F6C9FD" w:rsidR="00EC7C27" w:rsidRPr="00D802EB" w:rsidRDefault="00EC7C27" w:rsidP="003D1816">
      <w:pPr>
        <w:numPr>
          <w:ilvl w:val="1"/>
          <w:numId w:val="1"/>
        </w:numPr>
      </w:pPr>
      <w:r w:rsidRPr="00D802EB">
        <w:t>distract yourself from the initial trigger.</w:t>
      </w:r>
    </w:p>
    <w:p w14:paraId="20028230" w14:textId="77777777" w:rsidR="00EC7C27" w:rsidRPr="00D802EB" w:rsidRDefault="00EC7C27" w:rsidP="003D1816"/>
    <w:p w14:paraId="06B7F3E2" w14:textId="18B7DD92" w:rsidR="00123A94" w:rsidRPr="00D802EB" w:rsidRDefault="00C30D56" w:rsidP="00123A94">
      <w:pPr>
        <w:pStyle w:val="ListParagraph"/>
        <w:numPr>
          <w:ilvl w:val="0"/>
          <w:numId w:val="1"/>
        </w:numPr>
      </w:pPr>
      <w:r w:rsidRPr="00D802EB">
        <w:t xml:space="preserve">The presentation identifies and discusses the following myths regarding eating disorders:  </w:t>
      </w:r>
    </w:p>
    <w:p w14:paraId="1665BD9F" w14:textId="4402126F" w:rsidR="00C1729D" w:rsidRPr="00D802EB" w:rsidRDefault="00C30D56" w:rsidP="00C30D56">
      <w:pPr>
        <w:numPr>
          <w:ilvl w:val="4"/>
          <w:numId w:val="1"/>
        </w:numPr>
        <w:ind w:left="1440"/>
      </w:pPr>
      <w:r w:rsidRPr="00D802EB">
        <w:t>ED’s are a form of attention seeking behavior.</w:t>
      </w:r>
    </w:p>
    <w:p w14:paraId="1E89F648" w14:textId="1C1E68A6" w:rsidR="00C1729D" w:rsidRPr="00D802EB" w:rsidRDefault="00C30D56" w:rsidP="00C30D56">
      <w:pPr>
        <w:numPr>
          <w:ilvl w:val="4"/>
          <w:numId w:val="1"/>
        </w:numPr>
        <w:ind w:left="1440"/>
      </w:pPr>
      <w:r w:rsidRPr="00D802EB">
        <w:t>The media is to blame for ED’s.</w:t>
      </w:r>
    </w:p>
    <w:p w14:paraId="620DD36D" w14:textId="55A15FFA" w:rsidR="00C1729D" w:rsidRPr="00D802EB" w:rsidRDefault="00C30D56" w:rsidP="00C30D56">
      <w:pPr>
        <w:numPr>
          <w:ilvl w:val="4"/>
          <w:numId w:val="1"/>
        </w:numPr>
        <w:ind w:left="1440"/>
      </w:pPr>
      <w:r w:rsidRPr="00D802EB">
        <w:t>ED’s are motivated by a drive to achieve the perfect physique.</w:t>
      </w:r>
    </w:p>
    <w:p w14:paraId="2AEBD216" w14:textId="0ED6242C" w:rsidR="00C1729D" w:rsidRPr="00D802EB" w:rsidRDefault="00C30D56" w:rsidP="00C30D56">
      <w:pPr>
        <w:numPr>
          <w:ilvl w:val="4"/>
          <w:numId w:val="1"/>
        </w:numPr>
        <w:ind w:left="1440"/>
      </w:pPr>
      <w:r w:rsidRPr="00D802EB">
        <w:t>All of the above</w:t>
      </w:r>
    </w:p>
    <w:p w14:paraId="4836768A" w14:textId="2A62D6EA" w:rsidR="00C1729D" w:rsidRPr="00D802EB" w:rsidRDefault="00C30D56" w:rsidP="00C30D56">
      <w:pPr>
        <w:numPr>
          <w:ilvl w:val="4"/>
          <w:numId w:val="1"/>
        </w:numPr>
        <w:ind w:left="1440"/>
      </w:pPr>
      <w:r w:rsidRPr="00D802EB">
        <w:t>None of the above</w:t>
      </w:r>
    </w:p>
    <w:p w14:paraId="2CDBA447" w14:textId="013A0666" w:rsidR="00C1729D" w:rsidRPr="00D802EB" w:rsidRDefault="00C1729D" w:rsidP="00C30D56"/>
    <w:p w14:paraId="600CF378" w14:textId="385E4B3C" w:rsidR="00C30D56" w:rsidRPr="00D802EB" w:rsidRDefault="008A3A4B" w:rsidP="00C30D56">
      <w:pPr>
        <w:pStyle w:val="ListParagraph"/>
        <w:numPr>
          <w:ilvl w:val="0"/>
          <w:numId w:val="1"/>
        </w:numPr>
      </w:pPr>
      <w:r w:rsidRPr="00D802EB">
        <w:t>The presentation addresses the following hierarchy within the eating disorder community:</w:t>
      </w:r>
    </w:p>
    <w:p w14:paraId="6BE530D9" w14:textId="53D6BECF" w:rsidR="00C1729D" w:rsidRPr="00D802EB" w:rsidRDefault="008A3A4B" w:rsidP="00C30D56">
      <w:pPr>
        <w:numPr>
          <w:ilvl w:val="4"/>
          <w:numId w:val="1"/>
        </w:numPr>
        <w:ind w:left="1440"/>
      </w:pPr>
      <w:r w:rsidRPr="00D802EB">
        <w:t>Bulimia, Anorexia, Binge Eating Disorder</w:t>
      </w:r>
    </w:p>
    <w:p w14:paraId="7062FC1D" w14:textId="362FDF10" w:rsidR="00C1729D" w:rsidRPr="00D802EB" w:rsidRDefault="008A3A4B" w:rsidP="00C30D56">
      <w:pPr>
        <w:numPr>
          <w:ilvl w:val="4"/>
          <w:numId w:val="1"/>
        </w:numPr>
        <w:ind w:left="1440"/>
      </w:pPr>
      <w:r w:rsidRPr="00D802EB">
        <w:t>Anorexia, Bulimia, Binge Eating Disorder</w:t>
      </w:r>
    </w:p>
    <w:p w14:paraId="658D45DF" w14:textId="1711D4D8" w:rsidR="00C1729D" w:rsidRPr="00D802EB" w:rsidRDefault="008A3A4B" w:rsidP="00C30D56">
      <w:pPr>
        <w:numPr>
          <w:ilvl w:val="4"/>
          <w:numId w:val="1"/>
        </w:numPr>
        <w:ind w:left="1440"/>
      </w:pPr>
      <w:r w:rsidRPr="00D802EB">
        <w:t>Binge Eating Disorder, Bulimia, Anorexia</w:t>
      </w:r>
    </w:p>
    <w:p w14:paraId="221F2EAC" w14:textId="1B0A2585" w:rsidR="00C1729D" w:rsidRPr="00D802EB" w:rsidRDefault="008A3A4B" w:rsidP="00C30D56">
      <w:pPr>
        <w:numPr>
          <w:ilvl w:val="4"/>
          <w:numId w:val="1"/>
        </w:numPr>
        <w:ind w:left="1440"/>
      </w:pPr>
      <w:r w:rsidRPr="00D802EB">
        <w:t>Anorexia, Binge Eating Disorder, Bulimia</w:t>
      </w:r>
    </w:p>
    <w:p w14:paraId="6F4E1C01" w14:textId="22955783" w:rsidR="00C1729D" w:rsidRPr="00D802EB" w:rsidRDefault="00C1729D" w:rsidP="008A3A4B"/>
    <w:p w14:paraId="38A2C506" w14:textId="1627925C" w:rsidR="00EC2539" w:rsidRPr="00D802EB" w:rsidRDefault="00EC2539" w:rsidP="00EC2539">
      <w:pPr>
        <w:pStyle w:val="ListParagraph"/>
        <w:numPr>
          <w:ilvl w:val="0"/>
          <w:numId w:val="1"/>
        </w:numPr>
      </w:pPr>
      <w:r w:rsidRPr="00D802EB">
        <w:t>According to the presentation, weight gain during pregnancy is a critical issue that requires careful attention from OB/GYNs and should regularly be addressed during visits.</w:t>
      </w:r>
    </w:p>
    <w:p w14:paraId="576D5404" w14:textId="1E4B60F1" w:rsidR="00C1729D" w:rsidRPr="00D802EB" w:rsidRDefault="00EC2539" w:rsidP="00EC2539">
      <w:pPr>
        <w:numPr>
          <w:ilvl w:val="4"/>
          <w:numId w:val="1"/>
        </w:numPr>
        <w:ind w:left="1440"/>
      </w:pPr>
      <w:r w:rsidRPr="00D802EB">
        <w:t>True</w:t>
      </w:r>
    </w:p>
    <w:p w14:paraId="564B0DE3" w14:textId="68B58FEE" w:rsidR="00C1729D" w:rsidRPr="00D802EB" w:rsidRDefault="00EC2539" w:rsidP="008A3A4B">
      <w:pPr>
        <w:numPr>
          <w:ilvl w:val="4"/>
          <w:numId w:val="1"/>
        </w:numPr>
        <w:ind w:left="1440"/>
      </w:pPr>
      <w:r w:rsidRPr="00D802EB">
        <w:t>False</w:t>
      </w:r>
    </w:p>
    <w:p w14:paraId="2A1418ED" w14:textId="77777777" w:rsidR="00C1729D" w:rsidRPr="00D802EB" w:rsidRDefault="00C1729D" w:rsidP="00C30D56"/>
    <w:p w14:paraId="7197606D" w14:textId="753E5FEF" w:rsidR="003F7535" w:rsidRPr="00D802EB" w:rsidRDefault="003F7535" w:rsidP="003F7535">
      <w:pPr>
        <w:pStyle w:val="ListParagraph"/>
        <w:numPr>
          <w:ilvl w:val="0"/>
          <w:numId w:val="1"/>
        </w:numPr>
      </w:pPr>
      <w:r w:rsidRPr="00D802EB">
        <w:t>According to the presentation, a study of “ultra-Orthodox” and Syrian Jewish communities in Brooklyn, New York found that _____ out of ______ girls met clinical criterial for an eating disorder.</w:t>
      </w:r>
    </w:p>
    <w:p w14:paraId="575B270A" w14:textId="7DABDDCE" w:rsidR="003F7535" w:rsidRPr="00D802EB" w:rsidRDefault="003F7535" w:rsidP="003F7535">
      <w:pPr>
        <w:numPr>
          <w:ilvl w:val="4"/>
          <w:numId w:val="1"/>
        </w:numPr>
        <w:ind w:left="1440"/>
      </w:pPr>
      <w:r w:rsidRPr="00D802EB">
        <w:t>1, 10</w:t>
      </w:r>
    </w:p>
    <w:p w14:paraId="4569208C" w14:textId="51FF2EED" w:rsidR="003F7535" w:rsidRPr="00D802EB" w:rsidRDefault="003F7535" w:rsidP="003F7535">
      <w:pPr>
        <w:numPr>
          <w:ilvl w:val="4"/>
          <w:numId w:val="1"/>
        </w:numPr>
        <w:ind w:left="1440"/>
      </w:pPr>
      <w:r w:rsidRPr="00D802EB">
        <w:t>1, 14</w:t>
      </w:r>
    </w:p>
    <w:p w14:paraId="45B808C6" w14:textId="039C23AC" w:rsidR="003F7535" w:rsidRPr="00D802EB" w:rsidRDefault="003F7535" w:rsidP="003F7535">
      <w:pPr>
        <w:numPr>
          <w:ilvl w:val="4"/>
          <w:numId w:val="1"/>
        </w:numPr>
        <w:ind w:left="1440"/>
      </w:pPr>
      <w:r w:rsidRPr="00D802EB">
        <w:t>1, 19</w:t>
      </w:r>
    </w:p>
    <w:p w14:paraId="18113A8E" w14:textId="0A4B91BF" w:rsidR="003F7535" w:rsidRPr="00D802EB" w:rsidRDefault="003F7535" w:rsidP="003F7535">
      <w:pPr>
        <w:numPr>
          <w:ilvl w:val="4"/>
          <w:numId w:val="1"/>
        </w:numPr>
        <w:ind w:left="1440"/>
      </w:pPr>
      <w:r w:rsidRPr="00D802EB">
        <w:t>1, 25</w:t>
      </w:r>
    </w:p>
    <w:p w14:paraId="4408987D" w14:textId="2E166DA3" w:rsidR="00123A94" w:rsidRPr="00D802EB" w:rsidRDefault="00123A94" w:rsidP="003D1816"/>
    <w:p w14:paraId="1046D5A0" w14:textId="6E862E7F" w:rsidR="00636C82" w:rsidRPr="00D802EB" w:rsidRDefault="00636C82" w:rsidP="00636C82">
      <w:pPr>
        <w:pStyle w:val="ListParagraph"/>
        <w:numPr>
          <w:ilvl w:val="0"/>
          <w:numId w:val="1"/>
        </w:numPr>
      </w:pPr>
      <w:r w:rsidRPr="00D802EB">
        <w:t>According to the presentation, obesity rates among the “ultra-Orthodox” community is relatively low.</w:t>
      </w:r>
    </w:p>
    <w:p w14:paraId="087E0F0E" w14:textId="2CB29F78" w:rsidR="00636C82" w:rsidRPr="00D802EB" w:rsidRDefault="00636C82" w:rsidP="00636C82">
      <w:pPr>
        <w:numPr>
          <w:ilvl w:val="4"/>
          <w:numId w:val="1"/>
        </w:numPr>
        <w:ind w:left="1440"/>
      </w:pPr>
      <w:r w:rsidRPr="00D802EB">
        <w:t>True</w:t>
      </w:r>
    </w:p>
    <w:p w14:paraId="5B9C96A2" w14:textId="2E225217" w:rsidR="00636C82" w:rsidRPr="00D802EB" w:rsidRDefault="00636C82" w:rsidP="00636C82">
      <w:pPr>
        <w:numPr>
          <w:ilvl w:val="4"/>
          <w:numId w:val="1"/>
        </w:numPr>
        <w:ind w:left="1440"/>
      </w:pPr>
      <w:r w:rsidRPr="00D802EB">
        <w:lastRenderedPageBreak/>
        <w:t>False</w:t>
      </w:r>
    </w:p>
    <w:p w14:paraId="2D78D9C3" w14:textId="69E40D56" w:rsidR="00636C82" w:rsidRPr="00D802EB" w:rsidRDefault="00636C82" w:rsidP="003D1816"/>
    <w:p w14:paraId="35FC8256" w14:textId="406227C9" w:rsidR="000619FC" w:rsidRPr="00D802EB" w:rsidRDefault="000619FC" w:rsidP="000619FC">
      <w:pPr>
        <w:pStyle w:val="ListParagraph"/>
        <w:numPr>
          <w:ilvl w:val="0"/>
          <w:numId w:val="1"/>
        </w:numPr>
      </w:pPr>
      <w:r w:rsidRPr="00D802EB">
        <w:t>According to the presentation, consistent access to health insurance ensures a client will have access to an appropriate level of care.</w:t>
      </w:r>
    </w:p>
    <w:p w14:paraId="3320EB9E" w14:textId="12EAFB5A" w:rsidR="000619FC" w:rsidRPr="00D802EB" w:rsidRDefault="000619FC" w:rsidP="000619FC">
      <w:pPr>
        <w:numPr>
          <w:ilvl w:val="1"/>
          <w:numId w:val="1"/>
        </w:numPr>
      </w:pPr>
      <w:r w:rsidRPr="00D802EB">
        <w:t>True</w:t>
      </w:r>
    </w:p>
    <w:p w14:paraId="5BB976C6" w14:textId="5B99B445" w:rsidR="000619FC" w:rsidRPr="00D802EB" w:rsidRDefault="000619FC" w:rsidP="000619FC">
      <w:pPr>
        <w:numPr>
          <w:ilvl w:val="1"/>
          <w:numId w:val="1"/>
        </w:numPr>
      </w:pPr>
      <w:r w:rsidRPr="00D802EB">
        <w:t>False</w:t>
      </w:r>
    </w:p>
    <w:p w14:paraId="653B7B77" w14:textId="185F7F18" w:rsidR="000619FC" w:rsidRPr="00D802EB" w:rsidRDefault="000619FC" w:rsidP="003D1816"/>
    <w:p w14:paraId="703EEA69" w14:textId="7BC49112" w:rsidR="00B232D2" w:rsidRPr="00D802EB" w:rsidRDefault="00B232D2" w:rsidP="00B232D2">
      <w:pPr>
        <w:pStyle w:val="ListParagraph"/>
        <w:numPr>
          <w:ilvl w:val="0"/>
          <w:numId w:val="1"/>
        </w:numPr>
      </w:pPr>
      <w:r w:rsidRPr="00D802EB">
        <w:t>According to the presentation, _____ in _____ ED specialists report they believe that insurance companies are indirectly responsible for the death of at least one of their patients.</w:t>
      </w:r>
    </w:p>
    <w:p w14:paraId="3EFE5BEC" w14:textId="5D3A36E9" w:rsidR="00B232D2" w:rsidRPr="00D802EB" w:rsidRDefault="00B232D2" w:rsidP="00B232D2">
      <w:pPr>
        <w:pStyle w:val="ListParagraph"/>
        <w:numPr>
          <w:ilvl w:val="1"/>
          <w:numId w:val="1"/>
        </w:numPr>
      </w:pPr>
      <w:r w:rsidRPr="00D802EB">
        <w:t>1 in 5</w:t>
      </w:r>
    </w:p>
    <w:p w14:paraId="1D59833B" w14:textId="260A9A10" w:rsidR="00B232D2" w:rsidRPr="00D802EB" w:rsidRDefault="00B232D2" w:rsidP="00B232D2">
      <w:pPr>
        <w:pStyle w:val="ListParagraph"/>
        <w:numPr>
          <w:ilvl w:val="1"/>
          <w:numId w:val="1"/>
        </w:numPr>
      </w:pPr>
      <w:r w:rsidRPr="00D802EB">
        <w:t>1 in 10</w:t>
      </w:r>
    </w:p>
    <w:p w14:paraId="7FC516F9" w14:textId="70EFD65E" w:rsidR="00B232D2" w:rsidRPr="00D802EB" w:rsidRDefault="00B232D2" w:rsidP="00B232D2">
      <w:pPr>
        <w:pStyle w:val="ListParagraph"/>
        <w:numPr>
          <w:ilvl w:val="1"/>
          <w:numId w:val="1"/>
        </w:numPr>
      </w:pPr>
      <w:r w:rsidRPr="00D802EB">
        <w:t>2 in 5</w:t>
      </w:r>
    </w:p>
    <w:p w14:paraId="3BFFB69B" w14:textId="13151482" w:rsidR="00B232D2" w:rsidRPr="00D802EB" w:rsidRDefault="00B232D2" w:rsidP="00B232D2">
      <w:pPr>
        <w:pStyle w:val="ListParagraph"/>
        <w:numPr>
          <w:ilvl w:val="1"/>
          <w:numId w:val="1"/>
        </w:numPr>
      </w:pPr>
      <w:r w:rsidRPr="00D802EB">
        <w:t>2 in 10</w:t>
      </w:r>
    </w:p>
    <w:p w14:paraId="2AC06A63" w14:textId="77777777" w:rsidR="00B232D2" w:rsidRPr="00D802EB" w:rsidRDefault="00B232D2" w:rsidP="00B232D2">
      <w:pPr>
        <w:pStyle w:val="ListParagraph"/>
        <w:ind w:left="1440"/>
      </w:pPr>
    </w:p>
    <w:p w14:paraId="75834ED3" w14:textId="4B6097FB" w:rsidR="00B232D2" w:rsidRPr="00D802EB" w:rsidRDefault="00B232D2" w:rsidP="00B232D2">
      <w:pPr>
        <w:pStyle w:val="ListParagraph"/>
        <w:numPr>
          <w:ilvl w:val="0"/>
          <w:numId w:val="1"/>
        </w:numPr>
      </w:pPr>
      <w:r w:rsidRPr="00D802EB">
        <w:t>According to the presentation, TRICARE, the primary healthcare provider for U.S. service members and their families, recognize the need for and support ED treatment for those that meet clinical criteria.</w:t>
      </w:r>
    </w:p>
    <w:p w14:paraId="229B8932" w14:textId="5B8FCB52" w:rsidR="00B232D2" w:rsidRPr="00D802EB" w:rsidRDefault="00B232D2" w:rsidP="003D1816">
      <w:pPr>
        <w:numPr>
          <w:ilvl w:val="1"/>
          <w:numId w:val="1"/>
        </w:numPr>
      </w:pPr>
      <w:r w:rsidRPr="00D802EB">
        <w:t>True</w:t>
      </w:r>
    </w:p>
    <w:p w14:paraId="3677F596" w14:textId="4C451F62" w:rsidR="00B232D2" w:rsidRPr="00D802EB" w:rsidRDefault="00B232D2" w:rsidP="003D1816">
      <w:pPr>
        <w:numPr>
          <w:ilvl w:val="1"/>
          <w:numId w:val="1"/>
        </w:numPr>
      </w:pPr>
      <w:r w:rsidRPr="00D802EB">
        <w:t>False</w:t>
      </w:r>
    </w:p>
    <w:p w14:paraId="2CB64D31" w14:textId="77777777" w:rsidR="00B232D2" w:rsidRPr="00D802EB" w:rsidRDefault="00B232D2" w:rsidP="003D1816"/>
    <w:p w14:paraId="018C3B56" w14:textId="2EE3DEB1" w:rsidR="000619FC" w:rsidRPr="00D802EB" w:rsidRDefault="000619FC" w:rsidP="000619FC">
      <w:pPr>
        <w:pStyle w:val="ListParagraph"/>
        <w:numPr>
          <w:ilvl w:val="0"/>
          <w:numId w:val="1"/>
        </w:numPr>
      </w:pPr>
      <w:r w:rsidRPr="00D802EB">
        <w:t xml:space="preserve">According to the presentation, the most commonly used resource </w:t>
      </w:r>
      <w:r w:rsidR="001225BF" w:rsidRPr="00D802EB">
        <w:t xml:space="preserve">clients select </w:t>
      </w:r>
      <w:r w:rsidRPr="00D802EB">
        <w:t>to reclaim fragmented parts is:</w:t>
      </w:r>
    </w:p>
    <w:p w14:paraId="7BCD0F01" w14:textId="36E062CA" w:rsidR="000619FC" w:rsidRPr="00D802EB" w:rsidRDefault="000619FC" w:rsidP="000619FC">
      <w:pPr>
        <w:numPr>
          <w:ilvl w:val="4"/>
          <w:numId w:val="1"/>
        </w:numPr>
        <w:ind w:left="1440"/>
      </w:pPr>
      <w:r w:rsidRPr="00D802EB">
        <w:t>Protective Figure</w:t>
      </w:r>
    </w:p>
    <w:p w14:paraId="43CDAF05" w14:textId="6190A1D0" w:rsidR="000619FC" w:rsidRPr="00D802EB" w:rsidRDefault="000619FC" w:rsidP="000619FC">
      <w:pPr>
        <w:numPr>
          <w:ilvl w:val="4"/>
          <w:numId w:val="1"/>
        </w:numPr>
        <w:ind w:left="1440"/>
      </w:pPr>
      <w:r w:rsidRPr="00D802EB">
        <w:t>Current Self</w:t>
      </w:r>
    </w:p>
    <w:p w14:paraId="049C80D5" w14:textId="134D4195" w:rsidR="000619FC" w:rsidRPr="00D802EB" w:rsidRDefault="000619FC" w:rsidP="000619FC">
      <w:pPr>
        <w:numPr>
          <w:ilvl w:val="4"/>
          <w:numId w:val="1"/>
        </w:numPr>
        <w:ind w:left="1440"/>
      </w:pPr>
      <w:r w:rsidRPr="00D802EB">
        <w:t>Nurturing Figure</w:t>
      </w:r>
    </w:p>
    <w:p w14:paraId="5F1632E8" w14:textId="1A418EB4" w:rsidR="000619FC" w:rsidRPr="00D802EB" w:rsidRDefault="000619FC" w:rsidP="000619FC">
      <w:pPr>
        <w:numPr>
          <w:ilvl w:val="4"/>
          <w:numId w:val="1"/>
        </w:numPr>
        <w:ind w:left="1440"/>
      </w:pPr>
      <w:r w:rsidRPr="00D802EB">
        <w:t>Spiritual Figure</w:t>
      </w:r>
    </w:p>
    <w:p w14:paraId="600C3E72" w14:textId="50C477F3" w:rsidR="000619FC" w:rsidRPr="00D802EB" w:rsidRDefault="000619FC" w:rsidP="000619FC"/>
    <w:p w14:paraId="0D0B7DFA" w14:textId="7783F909" w:rsidR="000619FC" w:rsidRPr="00D802EB" w:rsidRDefault="000619FC" w:rsidP="000619FC">
      <w:pPr>
        <w:pStyle w:val="ListParagraph"/>
        <w:numPr>
          <w:ilvl w:val="0"/>
          <w:numId w:val="1"/>
        </w:numPr>
      </w:pPr>
      <w:r w:rsidRPr="00D802EB">
        <w:t>According to the presentation, the purpose of the container exercise is:</w:t>
      </w:r>
    </w:p>
    <w:p w14:paraId="0CEC952C" w14:textId="2EA8A05D" w:rsidR="000619FC" w:rsidRPr="00D802EB" w:rsidRDefault="000619FC" w:rsidP="000619FC">
      <w:pPr>
        <w:numPr>
          <w:ilvl w:val="4"/>
          <w:numId w:val="1"/>
        </w:numPr>
        <w:ind w:left="1440"/>
      </w:pPr>
      <w:r w:rsidRPr="00D802EB">
        <w:t>Increase positive affect tolerance.</w:t>
      </w:r>
    </w:p>
    <w:p w14:paraId="161CE0DC" w14:textId="25C0F1C0" w:rsidR="000619FC" w:rsidRPr="00D802EB" w:rsidRDefault="000619FC" w:rsidP="000619FC">
      <w:pPr>
        <w:numPr>
          <w:ilvl w:val="4"/>
          <w:numId w:val="1"/>
        </w:numPr>
        <w:ind w:left="1440"/>
      </w:pPr>
      <w:r w:rsidRPr="00D802EB">
        <w:t>Increase self-esteem.</w:t>
      </w:r>
    </w:p>
    <w:p w14:paraId="760718CE" w14:textId="3DB8486A" w:rsidR="000619FC" w:rsidRPr="00D802EB" w:rsidRDefault="000619FC" w:rsidP="000619FC">
      <w:pPr>
        <w:numPr>
          <w:ilvl w:val="4"/>
          <w:numId w:val="1"/>
        </w:numPr>
        <w:ind w:left="1440"/>
      </w:pPr>
      <w:r w:rsidRPr="00D802EB">
        <w:t>Reduce dissociative episodes.</w:t>
      </w:r>
    </w:p>
    <w:p w14:paraId="4082017C" w14:textId="00BD9FFF" w:rsidR="000619FC" w:rsidRPr="00D802EB" w:rsidRDefault="000619FC" w:rsidP="000619FC">
      <w:pPr>
        <w:numPr>
          <w:ilvl w:val="4"/>
          <w:numId w:val="1"/>
        </w:numPr>
        <w:ind w:left="1440"/>
      </w:pPr>
      <w:r w:rsidRPr="00D802EB">
        <w:t>Reduce depressive symptoms.</w:t>
      </w:r>
    </w:p>
    <w:p w14:paraId="05AFB49C" w14:textId="40B07647" w:rsidR="000619FC" w:rsidRPr="00D802EB" w:rsidRDefault="000619FC" w:rsidP="000619FC"/>
    <w:p w14:paraId="0849A7A0" w14:textId="5F0D4618" w:rsidR="000619FC" w:rsidRPr="00D802EB" w:rsidRDefault="000619FC" w:rsidP="000619FC">
      <w:pPr>
        <w:pStyle w:val="ListParagraph"/>
        <w:numPr>
          <w:ilvl w:val="0"/>
          <w:numId w:val="1"/>
        </w:numPr>
      </w:pPr>
      <w:r w:rsidRPr="00D802EB">
        <w:t>According to the presentation, external resources may include:</w:t>
      </w:r>
    </w:p>
    <w:p w14:paraId="315A0A56" w14:textId="782319F0" w:rsidR="000619FC" w:rsidRPr="00D802EB" w:rsidRDefault="000619FC" w:rsidP="000619FC">
      <w:pPr>
        <w:numPr>
          <w:ilvl w:val="1"/>
          <w:numId w:val="1"/>
        </w:numPr>
      </w:pPr>
      <w:r w:rsidRPr="00D802EB">
        <w:t>memories of important people or experiences.</w:t>
      </w:r>
    </w:p>
    <w:p w14:paraId="664B4CDF" w14:textId="75A6F8D5" w:rsidR="000619FC" w:rsidRPr="00D802EB" w:rsidRDefault="000619FC" w:rsidP="000619FC">
      <w:pPr>
        <w:numPr>
          <w:ilvl w:val="1"/>
          <w:numId w:val="1"/>
        </w:numPr>
      </w:pPr>
      <w:r w:rsidRPr="00D802EB">
        <w:t>personal strengths (e.g., compassion, empathy, humor).</w:t>
      </w:r>
    </w:p>
    <w:p w14:paraId="71D0F9B9" w14:textId="4EFAE5BE" w:rsidR="000619FC" w:rsidRPr="00D802EB" w:rsidRDefault="000619FC" w:rsidP="000619FC">
      <w:pPr>
        <w:numPr>
          <w:ilvl w:val="1"/>
          <w:numId w:val="1"/>
        </w:numPr>
      </w:pPr>
      <w:r w:rsidRPr="00D802EB">
        <w:t>body resources (e.g., physical strength).</w:t>
      </w:r>
    </w:p>
    <w:p w14:paraId="0A4C8849" w14:textId="1AABE499" w:rsidR="000619FC" w:rsidRPr="00D802EB" w:rsidRDefault="000619FC" w:rsidP="000619FC">
      <w:pPr>
        <w:numPr>
          <w:ilvl w:val="1"/>
          <w:numId w:val="1"/>
        </w:numPr>
      </w:pPr>
      <w:r w:rsidRPr="00D802EB">
        <w:t>all of the above.</w:t>
      </w:r>
    </w:p>
    <w:p w14:paraId="0816ABE7" w14:textId="34AF37F1" w:rsidR="000619FC" w:rsidRPr="00D802EB" w:rsidRDefault="000619FC" w:rsidP="000619FC">
      <w:pPr>
        <w:numPr>
          <w:ilvl w:val="1"/>
          <w:numId w:val="1"/>
        </w:numPr>
      </w:pPr>
      <w:r w:rsidRPr="00D802EB">
        <w:t>none of the above.</w:t>
      </w:r>
    </w:p>
    <w:p w14:paraId="4CB64A35" w14:textId="77777777" w:rsidR="000619FC" w:rsidRPr="00D802EB" w:rsidRDefault="000619FC" w:rsidP="000619FC"/>
    <w:p w14:paraId="76E2FB6C" w14:textId="511012DA" w:rsidR="001225BF" w:rsidRPr="00D802EB" w:rsidRDefault="001225BF" w:rsidP="001225BF">
      <w:pPr>
        <w:pStyle w:val="ListParagraph"/>
        <w:numPr>
          <w:ilvl w:val="0"/>
          <w:numId w:val="1"/>
        </w:numPr>
      </w:pPr>
      <w:r w:rsidRPr="00D802EB">
        <w:t>Weight shaming has been shown to:</w:t>
      </w:r>
    </w:p>
    <w:p w14:paraId="7CD4573D" w14:textId="3C74DFF1" w:rsidR="000619FC" w:rsidRPr="00D802EB" w:rsidRDefault="001225BF" w:rsidP="001225BF">
      <w:pPr>
        <w:numPr>
          <w:ilvl w:val="1"/>
          <w:numId w:val="1"/>
        </w:numPr>
      </w:pPr>
      <w:r w:rsidRPr="00D802EB">
        <w:lastRenderedPageBreak/>
        <w:t>be a predictor for weight loss.</w:t>
      </w:r>
    </w:p>
    <w:p w14:paraId="6911FF04" w14:textId="2EBE4B2A" w:rsidR="000619FC" w:rsidRPr="00D802EB" w:rsidRDefault="001225BF" w:rsidP="001225BF">
      <w:pPr>
        <w:numPr>
          <w:ilvl w:val="1"/>
          <w:numId w:val="1"/>
        </w:numPr>
      </w:pPr>
      <w:r w:rsidRPr="00D802EB">
        <w:t>be a predictor for weight gain.</w:t>
      </w:r>
    </w:p>
    <w:p w14:paraId="55566692" w14:textId="53611C72" w:rsidR="000619FC" w:rsidRPr="00D802EB" w:rsidRDefault="001225BF" w:rsidP="001225BF">
      <w:pPr>
        <w:numPr>
          <w:ilvl w:val="1"/>
          <w:numId w:val="1"/>
        </w:numPr>
      </w:pPr>
      <w:r w:rsidRPr="00D802EB">
        <w:t>be a predictor for extreme weight control measures.</w:t>
      </w:r>
    </w:p>
    <w:p w14:paraId="4F8D261E" w14:textId="32C90058" w:rsidR="000619FC" w:rsidRPr="00D802EB" w:rsidRDefault="001225BF" w:rsidP="001225BF">
      <w:pPr>
        <w:numPr>
          <w:ilvl w:val="1"/>
          <w:numId w:val="1"/>
        </w:numPr>
      </w:pPr>
      <w:r w:rsidRPr="00D802EB">
        <w:t>A &amp; C only.</w:t>
      </w:r>
    </w:p>
    <w:p w14:paraId="641EF2CE" w14:textId="0E5D13CB" w:rsidR="000619FC" w:rsidRPr="00D802EB" w:rsidRDefault="001225BF" w:rsidP="001225BF">
      <w:pPr>
        <w:numPr>
          <w:ilvl w:val="1"/>
          <w:numId w:val="1"/>
        </w:numPr>
      </w:pPr>
      <w:r w:rsidRPr="00D802EB">
        <w:t>B &amp; C only.</w:t>
      </w:r>
    </w:p>
    <w:p w14:paraId="1C3A8BA2" w14:textId="77777777" w:rsidR="000619FC" w:rsidRPr="00D802EB" w:rsidRDefault="000619FC" w:rsidP="000619FC"/>
    <w:p w14:paraId="0A88C0AF" w14:textId="7ABF4555" w:rsidR="00F17554" w:rsidRPr="00D802EB" w:rsidRDefault="00F23A0F" w:rsidP="00F17554">
      <w:pPr>
        <w:pStyle w:val="ListParagraph"/>
        <w:numPr>
          <w:ilvl w:val="0"/>
          <w:numId w:val="1"/>
        </w:numPr>
      </w:pPr>
      <w:r w:rsidRPr="00D802EB">
        <w:t>According to the presentation, one way to support global change is:</w:t>
      </w:r>
    </w:p>
    <w:p w14:paraId="3B54BEA9" w14:textId="6E0C26D1" w:rsidR="00F17554" w:rsidRPr="00D802EB" w:rsidRDefault="00F23A0F" w:rsidP="00F17554">
      <w:pPr>
        <w:numPr>
          <w:ilvl w:val="1"/>
          <w:numId w:val="1"/>
        </w:numPr>
      </w:pPr>
      <w:r w:rsidRPr="00D802EB">
        <w:t>challenge samples of convenience.</w:t>
      </w:r>
    </w:p>
    <w:p w14:paraId="633A0394" w14:textId="18D43D1C" w:rsidR="00F23A0F" w:rsidRPr="00D802EB" w:rsidRDefault="00F23A0F" w:rsidP="00F17554">
      <w:pPr>
        <w:numPr>
          <w:ilvl w:val="1"/>
          <w:numId w:val="1"/>
        </w:numPr>
      </w:pPr>
      <w:r w:rsidRPr="00D802EB">
        <w:t>challenge research that treats white heterosexual women as the norm.</w:t>
      </w:r>
    </w:p>
    <w:p w14:paraId="21391DDC" w14:textId="0A68732D" w:rsidR="00F23A0F" w:rsidRPr="00D802EB" w:rsidRDefault="00F23A0F" w:rsidP="00F17554">
      <w:pPr>
        <w:numPr>
          <w:ilvl w:val="1"/>
          <w:numId w:val="1"/>
        </w:numPr>
      </w:pPr>
      <w:r w:rsidRPr="00D802EB">
        <w:t>expand our view of race, class, and sexuality as interconnected and not secrete parts of our identity.</w:t>
      </w:r>
    </w:p>
    <w:p w14:paraId="64173DB1" w14:textId="77325E47" w:rsidR="00F23A0F" w:rsidRPr="00D802EB" w:rsidRDefault="00F23A0F" w:rsidP="00F17554">
      <w:pPr>
        <w:numPr>
          <w:ilvl w:val="1"/>
          <w:numId w:val="1"/>
        </w:numPr>
      </w:pPr>
      <w:r w:rsidRPr="00D802EB">
        <w:t>all of the above.</w:t>
      </w:r>
    </w:p>
    <w:p w14:paraId="6257C4F9" w14:textId="3FECF18A" w:rsidR="00F23A0F" w:rsidRPr="00D802EB" w:rsidRDefault="00F23A0F" w:rsidP="00F17554">
      <w:pPr>
        <w:numPr>
          <w:ilvl w:val="1"/>
          <w:numId w:val="1"/>
        </w:numPr>
      </w:pPr>
      <w:r w:rsidRPr="00D802EB">
        <w:t>none of the above.</w:t>
      </w:r>
    </w:p>
    <w:p w14:paraId="7FFB1352" w14:textId="77777777" w:rsidR="00A62593" w:rsidRPr="00D802EB" w:rsidRDefault="00A62593" w:rsidP="00A62593">
      <w:pPr>
        <w:ind w:left="1440"/>
      </w:pPr>
    </w:p>
    <w:p w14:paraId="0891FE40" w14:textId="77777777" w:rsidR="00A62593" w:rsidRPr="00D802EB" w:rsidRDefault="00A62593" w:rsidP="00A62593">
      <w:pPr>
        <w:numPr>
          <w:ilvl w:val="0"/>
          <w:numId w:val="1"/>
        </w:numPr>
      </w:pPr>
      <w:r w:rsidRPr="00D802EB">
        <w:t>Engaging the parasympathetic nervous system signals the __________, to turn _____ the body’s alarm system.</w:t>
      </w:r>
    </w:p>
    <w:p w14:paraId="30471B1C" w14:textId="77777777" w:rsidR="00A62593" w:rsidRPr="00D802EB" w:rsidRDefault="00A62593" w:rsidP="00A62593">
      <w:pPr>
        <w:numPr>
          <w:ilvl w:val="1"/>
          <w:numId w:val="1"/>
        </w:numPr>
      </w:pPr>
      <w:r w:rsidRPr="00D802EB">
        <w:t>amygdala, off</w:t>
      </w:r>
    </w:p>
    <w:p w14:paraId="5DDC1A5B" w14:textId="77777777" w:rsidR="00A62593" w:rsidRPr="00D802EB" w:rsidRDefault="00A62593" w:rsidP="00A62593">
      <w:pPr>
        <w:numPr>
          <w:ilvl w:val="1"/>
          <w:numId w:val="1"/>
        </w:numPr>
      </w:pPr>
      <w:r w:rsidRPr="00D802EB">
        <w:t>amygdala, on</w:t>
      </w:r>
    </w:p>
    <w:p w14:paraId="0F801687" w14:textId="085D0E30" w:rsidR="00A62593" w:rsidRPr="00D802EB" w:rsidRDefault="00A62593" w:rsidP="00A62593">
      <w:pPr>
        <w:numPr>
          <w:ilvl w:val="1"/>
          <w:numId w:val="1"/>
        </w:numPr>
      </w:pPr>
      <w:r w:rsidRPr="00D802EB">
        <w:t xml:space="preserve">corpus callosum, off </w:t>
      </w:r>
    </w:p>
    <w:p w14:paraId="7736799F" w14:textId="24FD14EE" w:rsidR="00067EC5" w:rsidRPr="00D802EB" w:rsidRDefault="00A62593" w:rsidP="00067EC5">
      <w:pPr>
        <w:numPr>
          <w:ilvl w:val="1"/>
          <w:numId w:val="1"/>
        </w:numPr>
      </w:pPr>
      <w:r w:rsidRPr="00D802EB">
        <w:t>corpus callosum, on</w:t>
      </w:r>
    </w:p>
    <w:p w14:paraId="1C18BCFD" w14:textId="77777777" w:rsidR="00067EC5" w:rsidRPr="00D802EB" w:rsidRDefault="00067EC5" w:rsidP="00067EC5">
      <w:pPr>
        <w:ind w:left="1440"/>
      </w:pPr>
    </w:p>
    <w:p w14:paraId="0540E0CF" w14:textId="03633670" w:rsidR="00067EC5" w:rsidRPr="00D802EB" w:rsidRDefault="00067EC5" w:rsidP="00067EC5">
      <w:pPr>
        <w:numPr>
          <w:ilvl w:val="0"/>
          <w:numId w:val="1"/>
        </w:numPr>
      </w:pPr>
      <w:r w:rsidRPr="00D802EB">
        <w:t>The presenter provided the following examples of sensory stimulation during the presentation:</w:t>
      </w:r>
    </w:p>
    <w:p w14:paraId="2C0A16E0" w14:textId="77777777" w:rsidR="00067EC5" w:rsidRPr="00D802EB" w:rsidRDefault="00067EC5" w:rsidP="00067EC5">
      <w:pPr>
        <w:numPr>
          <w:ilvl w:val="1"/>
          <w:numId w:val="1"/>
        </w:numPr>
      </w:pPr>
      <w:r w:rsidRPr="00D802EB">
        <w:t>Worry Stones</w:t>
      </w:r>
    </w:p>
    <w:p w14:paraId="1A1C512A" w14:textId="77777777" w:rsidR="00067EC5" w:rsidRPr="00D802EB" w:rsidRDefault="00067EC5" w:rsidP="00067EC5">
      <w:pPr>
        <w:numPr>
          <w:ilvl w:val="1"/>
          <w:numId w:val="1"/>
        </w:numPr>
      </w:pPr>
      <w:r w:rsidRPr="00D802EB">
        <w:t>Polished River Rocks</w:t>
      </w:r>
    </w:p>
    <w:p w14:paraId="4B627E2A" w14:textId="77777777" w:rsidR="00067EC5" w:rsidRPr="00D802EB" w:rsidRDefault="00067EC5" w:rsidP="00067EC5">
      <w:pPr>
        <w:numPr>
          <w:ilvl w:val="1"/>
          <w:numId w:val="1"/>
        </w:numPr>
      </w:pPr>
      <w:r w:rsidRPr="00D802EB">
        <w:t>Kinetic Sand/Therapy Dough</w:t>
      </w:r>
    </w:p>
    <w:p w14:paraId="102C20C3" w14:textId="7398F82D" w:rsidR="00067EC5" w:rsidRPr="00D802EB" w:rsidRDefault="00067EC5" w:rsidP="00067EC5">
      <w:pPr>
        <w:numPr>
          <w:ilvl w:val="1"/>
          <w:numId w:val="1"/>
        </w:numPr>
      </w:pPr>
      <w:r w:rsidRPr="00D802EB">
        <w:t>Japanese Raking Garden</w:t>
      </w:r>
    </w:p>
    <w:p w14:paraId="508FF746" w14:textId="4FF1C8AE" w:rsidR="00067EC5" w:rsidRPr="00D802EB" w:rsidRDefault="00067EC5" w:rsidP="00067EC5">
      <w:pPr>
        <w:numPr>
          <w:ilvl w:val="1"/>
          <w:numId w:val="1"/>
        </w:numPr>
      </w:pPr>
      <w:r w:rsidRPr="00D802EB">
        <w:t xml:space="preserve">All of the above </w:t>
      </w:r>
    </w:p>
    <w:p w14:paraId="09ACA011" w14:textId="77777777" w:rsidR="00067EC5" w:rsidRPr="00D802EB" w:rsidRDefault="00067EC5" w:rsidP="00067EC5"/>
    <w:p w14:paraId="35875AA9" w14:textId="4A5331CF" w:rsidR="00067EC5" w:rsidRPr="00D802EB" w:rsidRDefault="00067EC5" w:rsidP="00067EC5">
      <w:pPr>
        <w:numPr>
          <w:ilvl w:val="0"/>
          <w:numId w:val="1"/>
        </w:numPr>
      </w:pPr>
      <w:r w:rsidRPr="00D802EB">
        <w:t>According to the presentation, the first step to providing an integrated treatment approach is:</w:t>
      </w:r>
    </w:p>
    <w:p w14:paraId="24ADE48E" w14:textId="4D7CB1F0" w:rsidR="00067EC5" w:rsidRPr="00D802EB" w:rsidRDefault="00067EC5" w:rsidP="00067EC5">
      <w:pPr>
        <w:numPr>
          <w:ilvl w:val="1"/>
          <w:numId w:val="1"/>
        </w:numPr>
      </w:pPr>
      <w:r w:rsidRPr="00D802EB">
        <w:t>stabilization</w:t>
      </w:r>
    </w:p>
    <w:p w14:paraId="43C32811" w14:textId="5006997B" w:rsidR="00067EC5" w:rsidRPr="00D802EB" w:rsidRDefault="00067EC5" w:rsidP="00067EC5">
      <w:pPr>
        <w:numPr>
          <w:ilvl w:val="1"/>
          <w:numId w:val="1"/>
        </w:numPr>
      </w:pPr>
      <w:r w:rsidRPr="00D802EB">
        <w:t>an integration between trauma-informed &amp; resiliency-focused care</w:t>
      </w:r>
    </w:p>
    <w:p w14:paraId="283AD296" w14:textId="0E38D324" w:rsidR="00067EC5" w:rsidRPr="00D802EB" w:rsidRDefault="00067EC5" w:rsidP="00067EC5">
      <w:pPr>
        <w:numPr>
          <w:ilvl w:val="1"/>
          <w:numId w:val="1"/>
        </w:numPr>
      </w:pPr>
      <w:r w:rsidRPr="00D802EB">
        <w:t>hospitalization</w:t>
      </w:r>
    </w:p>
    <w:p w14:paraId="3508D2BD" w14:textId="25258E94" w:rsidR="00067EC5" w:rsidRPr="00D802EB" w:rsidRDefault="00067EC5" w:rsidP="00067EC5">
      <w:pPr>
        <w:numPr>
          <w:ilvl w:val="1"/>
          <w:numId w:val="1"/>
        </w:numPr>
      </w:pPr>
      <w:r w:rsidRPr="00D802EB">
        <w:t>none of the above</w:t>
      </w:r>
    </w:p>
    <w:p w14:paraId="2CDB8ACD" w14:textId="77777777" w:rsidR="003E7074" w:rsidRPr="00D802EB" w:rsidRDefault="003E7074" w:rsidP="003E7074">
      <w:pPr>
        <w:ind w:left="1440"/>
      </w:pPr>
    </w:p>
    <w:p w14:paraId="15950AB8" w14:textId="77777777" w:rsidR="003E7074" w:rsidRPr="00D802EB" w:rsidRDefault="003E7074" w:rsidP="003E7074">
      <w:pPr>
        <w:numPr>
          <w:ilvl w:val="0"/>
          <w:numId w:val="1"/>
        </w:numPr>
      </w:pPr>
      <w:r w:rsidRPr="00D802EB">
        <w:t xml:space="preserve">According to the presentation, brain/body processing requires you simultaneously experience the self as </w:t>
      </w:r>
      <w:r w:rsidRPr="00D802EB">
        <w:rPr>
          <w:u w:val="single"/>
        </w:rPr>
        <w:t>BOTH</w:t>
      </w:r>
      <w:r w:rsidRPr="00D802EB">
        <w:t xml:space="preserve"> a __________ and a __________.</w:t>
      </w:r>
    </w:p>
    <w:p w14:paraId="11C8E912" w14:textId="77777777" w:rsidR="003E7074" w:rsidRPr="00D802EB" w:rsidRDefault="003E7074" w:rsidP="003E7074">
      <w:pPr>
        <w:numPr>
          <w:ilvl w:val="1"/>
          <w:numId w:val="1"/>
        </w:numPr>
      </w:pPr>
      <w:r w:rsidRPr="00D802EB">
        <w:t>individual, participant</w:t>
      </w:r>
    </w:p>
    <w:p w14:paraId="63A2222A" w14:textId="77777777" w:rsidR="003E7074" w:rsidRPr="00D802EB" w:rsidRDefault="003E7074" w:rsidP="003E7074">
      <w:pPr>
        <w:numPr>
          <w:ilvl w:val="1"/>
          <w:numId w:val="1"/>
        </w:numPr>
      </w:pPr>
      <w:r w:rsidRPr="00D802EB">
        <w:t>participant, witness</w:t>
      </w:r>
    </w:p>
    <w:p w14:paraId="5E05A229" w14:textId="77777777" w:rsidR="003E7074" w:rsidRPr="00D802EB" w:rsidRDefault="003E7074" w:rsidP="003E7074">
      <w:pPr>
        <w:numPr>
          <w:ilvl w:val="1"/>
          <w:numId w:val="1"/>
        </w:numPr>
      </w:pPr>
      <w:r w:rsidRPr="00D802EB">
        <w:t>disintegrated self, integrated self</w:t>
      </w:r>
    </w:p>
    <w:p w14:paraId="192AF73B" w14:textId="0ED7A64E" w:rsidR="00067EC5" w:rsidRPr="00D802EB" w:rsidRDefault="003E7074" w:rsidP="003E7074">
      <w:pPr>
        <w:numPr>
          <w:ilvl w:val="1"/>
          <w:numId w:val="1"/>
        </w:numPr>
      </w:pPr>
      <w:r w:rsidRPr="00D802EB">
        <w:t>None of the above</w:t>
      </w:r>
    </w:p>
    <w:p w14:paraId="4199B531" w14:textId="0BCE3685" w:rsidR="00AC3BEE" w:rsidRPr="00D802EB" w:rsidRDefault="00AC3BEE" w:rsidP="00AC3BEE">
      <w:pPr>
        <w:numPr>
          <w:ilvl w:val="0"/>
          <w:numId w:val="1"/>
        </w:numPr>
      </w:pPr>
      <w:r w:rsidRPr="00D802EB">
        <w:lastRenderedPageBreak/>
        <w:t xml:space="preserve">According to the presentation, “parts” have the following characteristics:  </w:t>
      </w:r>
    </w:p>
    <w:p w14:paraId="0EE67764" w14:textId="33CBBDF2" w:rsidR="00AC3BEE" w:rsidRPr="00D802EB" w:rsidRDefault="00AC3BEE" w:rsidP="00AC3BEE">
      <w:pPr>
        <w:numPr>
          <w:ilvl w:val="1"/>
          <w:numId w:val="1"/>
        </w:numPr>
      </w:pPr>
      <w:r w:rsidRPr="00D802EB">
        <w:t>fractured part of self &amp; locked in time</w:t>
      </w:r>
    </w:p>
    <w:p w14:paraId="329DD606" w14:textId="5E4891DD" w:rsidR="00AC3BEE" w:rsidRPr="00D802EB" w:rsidRDefault="00AC3BEE" w:rsidP="00AC3BEE">
      <w:pPr>
        <w:numPr>
          <w:ilvl w:val="1"/>
          <w:numId w:val="1"/>
        </w:numPr>
      </w:pPr>
      <w:r w:rsidRPr="00D802EB">
        <w:t>hold all the pain associated with a traumatic experience/memory</w:t>
      </w:r>
    </w:p>
    <w:p w14:paraId="2110A68D" w14:textId="694208E7" w:rsidR="00AC3BEE" w:rsidRPr="00D802EB" w:rsidRDefault="00AC3BEE" w:rsidP="00AC3BEE">
      <w:pPr>
        <w:numPr>
          <w:ilvl w:val="1"/>
          <w:numId w:val="1"/>
        </w:numPr>
      </w:pPr>
      <w:r w:rsidRPr="00D802EB">
        <w:t>they experience a before, during, &amp; after</w:t>
      </w:r>
    </w:p>
    <w:p w14:paraId="255C6681" w14:textId="5251ED62" w:rsidR="00AC3BEE" w:rsidRPr="00D802EB" w:rsidRDefault="00AC3BEE" w:rsidP="00AC3BEE">
      <w:pPr>
        <w:numPr>
          <w:ilvl w:val="1"/>
          <w:numId w:val="1"/>
        </w:numPr>
      </w:pPr>
      <w:r w:rsidRPr="00D802EB">
        <w:t>they experience a before, &amp; during, but no after</w:t>
      </w:r>
    </w:p>
    <w:p w14:paraId="2C0CA058" w14:textId="4039ACBF" w:rsidR="00AC3BEE" w:rsidRPr="00D802EB" w:rsidRDefault="00AC3BEE" w:rsidP="00AC3BEE">
      <w:pPr>
        <w:numPr>
          <w:ilvl w:val="1"/>
          <w:numId w:val="1"/>
        </w:numPr>
      </w:pPr>
      <w:r w:rsidRPr="00D802EB">
        <w:t>A, B, &amp; D only</w:t>
      </w:r>
    </w:p>
    <w:p w14:paraId="3E2236B6" w14:textId="77777777" w:rsidR="00AC3BEE" w:rsidRPr="00D802EB" w:rsidRDefault="00AC3BEE" w:rsidP="00085365"/>
    <w:p w14:paraId="11A9BF2A" w14:textId="302E6490" w:rsidR="00085365" w:rsidRPr="00D802EB" w:rsidRDefault="00085365" w:rsidP="00085365">
      <w:pPr>
        <w:numPr>
          <w:ilvl w:val="0"/>
          <w:numId w:val="1"/>
        </w:numPr>
      </w:pPr>
      <w:r w:rsidRPr="00D802EB">
        <w:t xml:space="preserve">According to the presentation, the following include initial steps to working with parts:  </w:t>
      </w:r>
    </w:p>
    <w:p w14:paraId="4673F7C2" w14:textId="77777777" w:rsidR="00085365" w:rsidRPr="00D802EB" w:rsidRDefault="00085365" w:rsidP="00085365">
      <w:pPr>
        <w:numPr>
          <w:ilvl w:val="1"/>
          <w:numId w:val="1"/>
        </w:numPr>
      </w:pPr>
      <w:r w:rsidRPr="00D802EB">
        <w:t>Identify younger parts</w:t>
      </w:r>
    </w:p>
    <w:p w14:paraId="69F4A212" w14:textId="77777777" w:rsidR="00085365" w:rsidRPr="00D802EB" w:rsidRDefault="00085365" w:rsidP="00085365">
      <w:pPr>
        <w:numPr>
          <w:ilvl w:val="1"/>
          <w:numId w:val="1"/>
        </w:numPr>
      </w:pPr>
      <w:r w:rsidRPr="00D802EB">
        <w:t>Build rapport with the parts</w:t>
      </w:r>
    </w:p>
    <w:p w14:paraId="68FA6926" w14:textId="77777777" w:rsidR="00085365" w:rsidRPr="00D802EB" w:rsidRDefault="00085365" w:rsidP="00085365">
      <w:pPr>
        <w:numPr>
          <w:ilvl w:val="1"/>
          <w:numId w:val="1"/>
        </w:numPr>
      </w:pPr>
      <w:r w:rsidRPr="00D802EB">
        <w:t>Identify the basic unmet needs of the parts</w:t>
      </w:r>
    </w:p>
    <w:p w14:paraId="69A0C41F" w14:textId="25DA9D6F" w:rsidR="00085365" w:rsidRPr="00D802EB" w:rsidRDefault="00085365" w:rsidP="00085365">
      <w:pPr>
        <w:numPr>
          <w:ilvl w:val="1"/>
          <w:numId w:val="1"/>
        </w:numPr>
      </w:pPr>
      <w:r w:rsidRPr="00D802EB">
        <w:t>Develop strategies for working with the parts</w:t>
      </w:r>
    </w:p>
    <w:p w14:paraId="4ED68084" w14:textId="646FB19D" w:rsidR="00085365" w:rsidRPr="00D802EB" w:rsidRDefault="00085365" w:rsidP="00085365">
      <w:pPr>
        <w:numPr>
          <w:ilvl w:val="1"/>
          <w:numId w:val="1"/>
        </w:numPr>
      </w:pPr>
      <w:r w:rsidRPr="00D802EB">
        <w:t>All of the above</w:t>
      </w:r>
    </w:p>
    <w:p w14:paraId="2BFDD104" w14:textId="0FA0F4F6" w:rsidR="00085365" w:rsidRPr="00D802EB" w:rsidRDefault="00085365" w:rsidP="00085365">
      <w:pPr>
        <w:numPr>
          <w:ilvl w:val="1"/>
          <w:numId w:val="1"/>
        </w:numPr>
      </w:pPr>
      <w:r w:rsidRPr="00D802EB">
        <w:t>None of the above</w:t>
      </w:r>
    </w:p>
    <w:p w14:paraId="2CE22E67" w14:textId="7C1ADF42" w:rsidR="00085365" w:rsidRPr="00D802EB" w:rsidRDefault="00085365" w:rsidP="00085365"/>
    <w:p w14:paraId="674EC99F" w14:textId="3567F949" w:rsidR="00AC3BEE" w:rsidRPr="00D802EB" w:rsidRDefault="00AC3BEE" w:rsidP="00AC3BEE">
      <w:pPr>
        <w:numPr>
          <w:ilvl w:val="0"/>
          <w:numId w:val="1"/>
        </w:numPr>
      </w:pPr>
      <w:r w:rsidRPr="00D802EB">
        <w:t xml:space="preserve">According to the presentation, a trigger is the product of the following:  </w:t>
      </w:r>
    </w:p>
    <w:p w14:paraId="5499C81B" w14:textId="4031148D" w:rsidR="00085365" w:rsidRPr="00D802EB" w:rsidRDefault="00AC3BEE" w:rsidP="00AC3BEE">
      <w:pPr>
        <w:numPr>
          <w:ilvl w:val="1"/>
          <w:numId w:val="1"/>
        </w:numPr>
      </w:pPr>
      <w:r w:rsidRPr="00D802EB">
        <w:t>Response of anger in reaction to a current event</w:t>
      </w:r>
    </w:p>
    <w:p w14:paraId="3F10FBE0" w14:textId="0BB1D47A" w:rsidR="00085365" w:rsidRPr="00D802EB" w:rsidRDefault="00AC3BEE" w:rsidP="00AC3BEE">
      <w:pPr>
        <w:numPr>
          <w:ilvl w:val="1"/>
          <w:numId w:val="1"/>
        </w:numPr>
      </w:pPr>
      <w:r w:rsidRPr="00D802EB">
        <w:t>Re-experiencing of a past trauma</w:t>
      </w:r>
    </w:p>
    <w:p w14:paraId="4B763F29" w14:textId="0DE0FF61" w:rsidR="00AC3BEE" w:rsidRPr="00D802EB" w:rsidRDefault="00AC3BEE" w:rsidP="00AC3BEE">
      <w:pPr>
        <w:numPr>
          <w:ilvl w:val="1"/>
          <w:numId w:val="1"/>
        </w:numPr>
      </w:pPr>
      <w:r w:rsidRPr="00D802EB">
        <w:t>The efforts of an activated part to be seen &amp; get needs met</w:t>
      </w:r>
    </w:p>
    <w:p w14:paraId="1BB88A99" w14:textId="39EA4A52" w:rsidR="00067EC5" w:rsidRPr="00D802EB" w:rsidRDefault="00AC3BEE" w:rsidP="00085365">
      <w:pPr>
        <w:numPr>
          <w:ilvl w:val="1"/>
          <w:numId w:val="1"/>
        </w:numPr>
      </w:pPr>
      <w:r w:rsidRPr="00D802EB">
        <w:t>None of the above</w:t>
      </w:r>
    </w:p>
    <w:p w14:paraId="6C3207A6" w14:textId="77777777" w:rsidR="001A328D" w:rsidRPr="00D802EB" w:rsidRDefault="001A328D" w:rsidP="001A328D">
      <w:pPr>
        <w:ind w:left="1440"/>
      </w:pPr>
    </w:p>
    <w:p w14:paraId="1F69D3AD" w14:textId="07FE0022" w:rsidR="00067EC5" w:rsidRPr="00D802EB" w:rsidRDefault="001A328D" w:rsidP="001A328D">
      <w:pPr>
        <w:numPr>
          <w:ilvl w:val="0"/>
          <w:numId w:val="1"/>
        </w:numPr>
      </w:pPr>
      <w:r w:rsidRPr="00D802EB">
        <w:t xml:space="preserve">According to the presentation, self-worth </w:t>
      </w:r>
      <w:r w:rsidRPr="00D802EB">
        <w:rPr>
          <w:u w:val="single"/>
        </w:rPr>
        <w:t>FIRST</w:t>
      </w:r>
      <w:r w:rsidRPr="00D802EB">
        <w:t xml:space="preserve"> gets attached to the following:</w:t>
      </w:r>
    </w:p>
    <w:p w14:paraId="4EE79AD8" w14:textId="7BE863B8" w:rsidR="001A328D" w:rsidRPr="00D802EB" w:rsidRDefault="001A328D" w:rsidP="001A328D">
      <w:pPr>
        <w:numPr>
          <w:ilvl w:val="1"/>
          <w:numId w:val="1"/>
        </w:numPr>
      </w:pPr>
      <w:r w:rsidRPr="00D802EB">
        <w:t>how client perceives they are received by important others</w:t>
      </w:r>
    </w:p>
    <w:p w14:paraId="3C6B6AFC" w14:textId="241C9D18" w:rsidR="00067EC5" w:rsidRPr="00D802EB" w:rsidRDefault="001A328D" w:rsidP="001A328D">
      <w:pPr>
        <w:numPr>
          <w:ilvl w:val="1"/>
          <w:numId w:val="1"/>
        </w:numPr>
      </w:pPr>
      <w:r w:rsidRPr="00D802EB">
        <w:t>traumatic memories</w:t>
      </w:r>
    </w:p>
    <w:p w14:paraId="78C363F4" w14:textId="6E313C48" w:rsidR="00067EC5" w:rsidRPr="00D802EB" w:rsidRDefault="001A328D" w:rsidP="001A328D">
      <w:pPr>
        <w:numPr>
          <w:ilvl w:val="1"/>
          <w:numId w:val="1"/>
        </w:numPr>
      </w:pPr>
      <w:r w:rsidRPr="00D802EB">
        <w:t>becomes paired with total weight loss</w:t>
      </w:r>
    </w:p>
    <w:p w14:paraId="71E2856C" w14:textId="4F47E16E" w:rsidR="00067EC5" w:rsidRPr="00D802EB" w:rsidRDefault="001A328D" w:rsidP="001A328D">
      <w:pPr>
        <w:numPr>
          <w:ilvl w:val="1"/>
          <w:numId w:val="1"/>
        </w:numPr>
      </w:pPr>
      <w:r w:rsidRPr="00D802EB">
        <w:t>None of the above</w:t>
      </w:r>
    </w:p>
    <w:p w14:paraId="2FDE3505" w14:textId="6862B46A" w:rsidR="00067EC5" w:rsidRPr="00D802EB" w:rsidRDefault="00067EC5" w:rsidP="003E7074"/>
    <w:p w14:paraId="271052CD" w14:textId="5503A725" w:rsidR="0052632E" w:rsidRPr="00D802EB" w:rsidRDefault="0052632E" w:rsidP="0052632E">
      <w:pPr>
        <w:numPr>
          <w:ilvl w:val="0"/>
          <w:numId w:val="1"/>
        </w:numPr>
      </w:pPr>
      <w:r w:rsidRPr="00D802EB">
        <w:t xml:space="preserve">According to the presentation, the ultimate goal of parts work is to:  </w:t>
      </w:r>
    </w:p>
    <w:p w14:paraId="38455738" w14:textId="5451E0D2" w:rsidR="0052632E" w:rsidRPr="00D802EB" w:rsidRDefault="0052632E" w:rsidP="0052632E">
      <w:pPr>
        <w:numPr>
          <w:ilvl w:val="1"/>
          <w:numId w:val="1"/>
        </w:numPr>
      </w:pPr>
      <w:r w:rsidRPr="00D802EB">
        <w:t>reset a dysregulated nervous system</w:t>
      </w:r>
    </w:p>
    <w:p w14:paraId="642ABDF7" w14:textId="675B7722" w:rsidR="0052632E" w:rsidRPr="00D802EB" w:rsidRDefault="0052632E" w:rsidP="0052632E">
      <w:pPr>
        <w:numPr>
          <w:ilvl w:val="1"/>
          <w:numId w:val="1"/>
        </w:numPr>
      </w:pPr>
      <w:r w:rsidRPr="00D802EB">
        <w:t>achieve an integrated and fully embodied self</w:t>
      </w:r>
    </w:p>
    <w:p w14:paraId="3AF6495D" w14:textId="5A468223" w:rsidR="0052632E" w:rsidRPr="00D802EB" w:rsidRDefault="0052632E" w:rsidP="0052632E">
      <w:pPr>
        <w:numPr>
          <w:ilvl w:val="1"/>
          <w:numId w:val="1"/>
        </w:numPr>
      </w:pPr>
      <w:r w:rsidRPr="00D802EB">
        <w:t>reduce eating disorder symptoms</w:t>
      </w:r>
    </w:p>
    <w:p w14:paraId="5DFB4E82" w14:textId="69487293" w:rsidR="0052632E" w:rsidRPr="00D802EB" w:rsidRDefault="0052632E" w:rsidP="0052632E">
      <w:pPr>
        <w:numPr>
          <w:ilvl w:val="1"/>
          <w:numId w:val="1"/>
        </w:numPr>
      </w:pPr>
      <w:r w:rsidRPr="00D802EB">
        <w:t>increase feelings of self-worth</w:t>
      </w:r>
    </w:p>
    <w:p w14:paraId="28555C52" w14:textId="77777777" w:rsidR="00884676" w:rsidRPr="00D802EB" w:rsidRDefault="00884676" w:rsidP="00884676"/>
    <w:p w14:paraId="6DC3722E" w14:textId="4A1DEA04" w:rsidR="00884676" w:rsidRPr="00D802EB" w:rsidRDefault="00884676" w:rsidP="00884676">
      <w:pPr>
        <w:numPr>
          <w:ilvl w:val="0"/>
          <w:numId w:val="1"/>
        </w:numPr>
      </w:pPr>
      <w:r w:rsidRPr="00D802EB">
        <w:t xml:space="preserve">According to the presentation, the first line of defense against shame is:  </w:t>
      </w:r>
    </w:p>
    <w:p w14:paraId="7E0037FB" w14:textId="2CE91551" w:rsidR="00884676" w:rsidRPr="00D802EB" w:rsidRDefault="00884676" w:rsidP="00884676">
      <w:pPr>
        <w:numPr>
          <w:ilvl w:val="1"/>
          <w:numId w:val="1"/>
        </w:numPr>
      </w:pPr>
      <w:r w:rsidRPr="00D802EB">
        <w:t>pressing charges against perpetrators of trauma</w:t>
      </w:r>
    </w:p>
    <w:p w14:paraId="04E39E6B" w14:textId="2E50735F" w:rsidR="00884676" w:rsidRPr="00D802EB" w:rsidRDefault="00884676" w:rsidP="00884676">
      <w:pPr>
        <w:numPr>
          <w:ilvl w:val="1"/>
          <w:numId w:val="1"/>
        </w:numPr>
      </w:pPr>
      <w:r w:rsidRPr="00D802EB">
        <w:t>unpairing self-worth and weight</w:t>
      </w:r>
    </w:p>
    <w:p w14:paraId="5F66D4E2" w14:textId="7C1A527C" w:rsidR="00884676" w:rsidRPr="00D802EB" w:rsidRDefault="004D01D5" w:rsidP="00884676">
      <w:pPr>
        <w:numPr>
          <w:ilvl w:val="1"/>
          <w:numId w:val="1"/>
        </w:numPr>
      </w:pPr>
      <w:r w:rsidRPr="00D802EB">
        <w:t>unpairing shame and self-worth</w:t>
      </w:r>
    </w:p>
    <w:p w14:paraId="3624FBB0" w14:textId="471C936C" w:rsidR="00884676" w:rsidRPr="00D802EB" w:rsidRDefault="00884676" w:rsidP="00884676">
      <w:pPr>
        <w:numPr>
          <w:ilvl w:val="1"/>
          <w:numId w:val="1"/>
        </w:numPr>
      </w:pPr>
      <w:r w:rsidRPr="00D802EB">
        <w:t>creating the narrative of shame</w:t>
      </w:r>
    </w:p>
    <w:p w14:paraId="2DB02E82" w14:textId="012DDCAA" w:rsidR="005B262C" w:rsidRPr="00D802EB" w:rsidRDefault="005B262C" w:rsidP="003E7074"/>
    <w:p w14:paraId="0E916A2A" w14:textId="4192B4AA" w:rsidR="00370991" w:rsidRPr="00D802EB" w:rsidRDefault="00370991" w:rsidP="00370991">
      <w:pPr>
        <w:numPr>
          <w:ilvl w:val="0"/>
          <w:numId w:val="1"/>
        </w:numPr>
      </w:pPr>
      <w:r w:rsidRPr="00D802EB">
        <w:t xml:space="preserve">According to the presentation, one of the greatest dangers of shame is that it’s unmeasurable because ___________:  </w:t>
      </w:r>
    </w:p>
    <w:p w14:paraId="3DE60496" w14:textId="191D9E9C" w:rsidR="00370991" w:rsidRPr="00D802EB" w:rsidRDefault="00370991" w:rsidP="00370991">
      <w:pPr>
        <w:numPr>
          <w:ilvl w:val="1"/>
          <w:numId w:val="1"/>
        </w:numPr>
      </w:pPr>
      <w:r w:rsidRPr="00D802EB">
        <w:lastRenderedPageBreak/>
        <w:t>Shame sends us the message that “it knows all the answers &amp; doesn’t make mistakes”</w:t>
      </w:r>
    </w:p>
    <w:p w14:paraId="420F0D70" w14:textId="49CD9852" w:rsidR="00370991" w:rsidRPr="00D802EB" w:rsidRDefault="00370991" w:rsidP="00370991">
      <w:pPr>
        <w:numPr>
          <w:ilvl w:val="1"/>
          <w:numId w:val="1"/>
        </w:numPr>
      </w:pPr>
      <w:r w:rsidRPr="00D802EB">
        <w:t>It’s paralyzing due to fear of being judged by others</w:t>
      </w:r>
    </w:p>
    <w:p w14:paraId="7BA28141" w14:textId="60DF9C5D" w:rsidR="00370991" w:rsidRPr="00D802EB" w:rsidRDefault="00370991" w:rsidP="00370991">
      <w:pPr>
        <w:numPr>
          <w:ilvl w:val="1"/>
          <w:numId w:val="1"/>
        </w:numPr>
      </w:pPr>
      <w:r w:rsidRPr="00D802EB">
        <w:t>It’s silent and detached from language</w:t>
      </w:r>
    </w:p>
    <w:p w14:paraId="50FC468F" w14:textId="6734B659" w:rsidR="00370991" w:rsidRPr="00D802EB" w:rsidRDefault="00370991" w:rsidP="00370991">
      <w:pPr>
        <w:numPr>
          <w:ilvl w:val="1"/>
          <w:numId w:val="1"/>
        </w:numPr>
      </w:pPr>
      <w:r w:rsidRPr="00D802EB">
        <w:t>None of the above</w:t>
      </w:r>
    </w:p>
    <w:p w14:paraId="577715F0" w14:textId="77777777" w:rsidR="00370991" w:rsidRPr="00D802EB" w:rsidRDefault="00370991" w:rsidP="003E7074"/>
    <w:p w14:paraId="436439E8" w14:textId="3A7020E4" w:rsidR="003A0E4E" w:rsidRPr="00D802EB" w:rsidRDefault="003A0E4E" w:rsidP="003A0E4E">
      <w:pPr>
        <w:numPr>
          <w:ilvl w:val="0"/>
          <w:numId w:val="1"/>
        </w:numPr>
      </w:pPr>
      <w:r w:rsidRPr="00D802EB">
        <w:t xml:space="preserve">According to the presentation, the most powerful internalized message </w:t>
      </w:r>
      <w:r w:rsidR="00B45FD2" w:rsidRPr="00D802EB">
        <w:t xml:space="preserve">of </w:t>
      </w:r>
      <w:r w:rsidRPr="00D802EB">
        <w:t xml:space="preserve">ED clients </w:t>
      </w:r>
      <w:r w:rsidR="00B45FD2" w:rsidRPr="00D802EB">
        <w:t>is:</w:t>
      </w:r>
    </w:p>
    <w:p w14:paraId="770E4ABA" w14:textId="3AB002EA" w:rsidR="003A0E4E" w:rsidRPr="00D802EB" w:rsidRDefault="00B45FD2" w:rsidP="003A0E4E">
      <w:pPr>
        <w:numPr>
          <w:ilvl w:val="1"/>
          <w:numId w:val="1"/>
        </w:numPr>
        <w:rPr>
          <w:i/>
          <w:iCs/>
        </w:rPr>
      </w:pPr>
      <w:r w:rsidRPr="00D802EB">
        <w:rPr>
          <w:i/>
          <w:iCs/>
        </w:rPr>
        <w:t>“You don’t deserve to live!”</w:t>
      </w:r>
    </w:p>
    <w:p w14:paraId="0D6C8BC0" w14:textId="2288AE02" w:rsidR="00B45FD2" w:rsidRPr="00D802EB" w:rsidRDefault="00B45FD2" w:rsidP="003A0E4E">
      <w:pPr>
        <w:numPr>
          <w:ilvl w:val="1"/>
          <w:numId w:val="1"/>
        </w:numPr>
        <w:rPr>
          <w:i/>
          <w:iCs/>
        </w:rPr>
      </w:pPr>
      <w:r w:rsidRPr="00D802EB">
        <w:rPr>
          <w:i/>
          <w:iCs/>
        </w:rPr>
        <w:t>“You’re a failure!”</w:t>
      </w:r>
    </w:p>
    <w:p w14:paraId="708847A8" w14:textId="50D85C06" w:rsidR="00B45FD2" w:rsidRPr="00D802EB" w:rsidRDefault="00B45FD2" w:rsidP="003A0E4E">
      <w:pPr>
        <w:numPr>
          <w:ilvl w:val="1"/>
          <w:numId w:val="1"/>
        </w:numPr>
        <w:rPr>
          <w:i/>
          <w:iCs/>
        </w:rPr>
      </w:pPr>
      <w:r w:rsidRPr="00D802EB">
        <w:rPr>
          <w:i/>
          <w:iCs/>
        </w:rPr>
        <w:t>“You can’t do anything right!”</w:t>
      </w:r>
    </w:p>
    <w:p w14:paraId="174F2D25" w14:textId="541FB9E3" w:rsidR="00B45FD2" w:rsidRPr="00D802EB" w:rsidRDefault="00B45FD2" w:rsidP="003A0E4E">
      <w:pPr>
        <w:numPr>
          <w:ilvl w:val="1"/>
          <w:numId w:val="1"/>
        </w:numPr>
      </w:pPr>
      <w:r w:rsidRPr="00D802EB">
        <w:t>None of the above</w:t>
      </w:r>
    </w:p>
    <w:p w14:paraId="602B2150" w14:textId="71A9F0D2" w:rsidR="00B45FD2" w:rsidRPr="00D802EB" w:rsidRDefault="00B45FD2" w:rsidP="00B45FD2"/>
    <w:p w14:paraId="5822220A" w14:textId="6F8E6375" w:rsidR="00B45FD2" w:rsidRPr="00D802EB" w:rsidRDefault="00B45FD2" w:rsidP="00B45FD2">
      <w:pPr>
        <w:numPr>
          <w:ilvl w:val="0"/>
          <w:numId w:val="1"/>
        </w:numPr>
      </w:pPr>
      <w:r w:rsidRPr="00D802EB">
        <w:t xml:space="preserve">According to the presentation, </w:t>
      </w:r>
      <w:r w:rsidR="00522940" w:rsidRPr="00D802EB">
        <w:t xml:space="preserve">guilt has </w:t>
      </w:r>
      <w:proofErr w:type="spellStart"/>
      <w:r w:rsidR="00522940" w:rsidRPr="00D802EB">
        <w:t>a</w:t>
      </w:r>
      <w:proofErr w:type="spellEnd"/>
      <w:r w:rsidR="00522940" w:rsidRPr="00D802EB">
        <w:t xml:space="preserve"> __________ i</w:t>
      </w:r>
      <w:r w:rsidR="006664AF" w:rsidRPr="00D802EB">
        <w:t xml:space="preserve">mpact and shame has </w:t>
      </w:r>
      <w:proofErr w:type="spellStart"/>
      <w:r w:rsidR="006664AF" w:rsidRPr="00D802EB">
        <w:t>a</w:t>
      </w:r>
      <w:proofErr w:type="spellEnd"/>
      <w:r w:rsidR="006664AF" w:rsidRPr="00D802EB">
        <w:t xml:space="preserve"> __________ impact on our behavior/belief system</w:t>
      </w:r>
      <w:r w:rsidRPr="00D802EB">
        <w:t xml:space="preserve">:  </w:t>
      </w:r>
    </w:p>
    <w:p w14:paraId="3080C562" w14:textId="37F4477A" w:rsidR="00B45FD2" w:rsidRPr="00D802EB" w:rsidRDefault="006664AF" w:rsidP="00B45FD2">
      <w:pPr>
        <w:numPr>
          <w:ilvl w:val="1"/>
          <w:numId w:val="1"/>
        </w:numPr>
      </w:pPr>
      <w:r w:rsidRPr="00D802EB">
        <w:t>neutral, negative</w:t>
      </w:r>
    </w:p>
    <w:p w14:paraId="3166DB7A" w14:textId="254DC741" w:rsidR="006664AF" w:rsidRPr="00D802EB" w:rsidRDefault="006664AF" w:rsidP="00B45FD2">
      <w:pPr>
        <w:numPr>
          <w:ilvl w:val="1"/>
          <w:numId w:val="1"/>
        </w:numPr>
      </w:pPr>
      <w:r w:rsidRPr="00D802EB">
        <w:t>neutral, positive</w:t>
      </w:r>
    </w:p>
    <w:p w14:paraId="33E1DB2F" w14:textId="388A4E40" w:rsidR="006664AF" w:rsidRPr="00D802EB" w:rsidRDefault="006664AF" w:rsidP="00B45FD2">
      <w:pPr>
        <w:numPr>
          <w:ilvl w:val="1"/>
          <w:numId w:val="1"/>
        </w:numPr>
      </w:pPr>
      <w:r w:rsidRPr="00D802EB">
        <w:t>positive, negative</w:t>
      </w:r>
    </w:p>
    <w:p w14:paraId="2CE8B735" w14:textId="5A6FFCF4" w:rsidR="006664AF" w:rsidRPr="00D802EB" w:rsidRDefault="006664AF" w:rsidP="00B45FD2">
      <w:pPr>
        <w:numPr>
          <w:ilvl w:val="1"/>
          <w:numId w:val="1"/>
        </w:numPr>
      </w:pPr>
      <w:r w:rsidRPr="00D802EB">
        <w:t>negative, positive</w:t>
      </w:r>
    </w:p>
    <w:p w14:paraId="15481461" w14:textId="09428AC2" w:rsidR="004249E7" w:rsidRPr="00D802EB" w:rsidRDefault="004249E7" w:rsidP="004249E7"/>
    <w:p w14:paraId="589E6345" w14:textId="3749E098" w:rsidR="004249E7" w:rsidRPr="00D802EB" w:rsidRDefault="004249E7" w:rsidP="004249E7">
      <w:pPr>
        <w:numPr>
          <w:ilvl w:val="0"/>
          <w:numId w:val="1"/>
        </w:numPr>
      </w:pPr>
      <w:r w:rsidRPr="00D802EB">
        <w:t>According to the presentation, integration is facilitated by __</w:t>
      </w:r>
      <w:r w:rsidR="00613A68" w:rsidRPr="00D802EB">
        <w:t>_____</w:t>
      </w:r>
      <w:r w:rsidRPr="00D802EB">
        <w:t>___ &amp; __</w:t>
      </w:r>
      <w:r w:rsidR="00613A68" w:rsidRPr="00D802EB">
        <w:t>_____</w:t>
      </w:r>
      <w:r w:rsidRPr="00D802EB">
        <w:t xml:space="preserve">___.  </w:t>
      </w:r>
    </w:p>
    <w:p w14:paraId="4F53341E" w14:textId="60F8AF88" w:rsidR="004249E7" w:rsidRPr="00D802EB" w:rsidRDefault="004249E7" w:rsidP="004249E7">
      <w:pPr>
        <w:numPr>
          <w:ilvl w:val="1"/>
          <w:numId w:val="1"/>
        </w:numPr>
      </w:pPr>
      <w:r w:rsidRPr="00D802EB">
        <w:t>grace, self-compassion</w:t>
      </w:r>
    </w:p>
    <w:p w14:paraId="3F72E33A" w14:textId="16672FB6" w:rsidR="004249E7" w:rsidRPr="00D802EB" w:rsidRDefault="004249E7" w:rsidP="004249E7">
      <w:pPr>
        <w:numPr>
          <w:ilvl w:val="1"/>
          <w:numId w:val="1"/>
        </w:numPr>
      </w:pPr>
      <w:r w:rsidRPr="00D802EB">
        <w:t>grace, acceptance</w:t>
      </w:r>
    </w:p>
    <w:p w14:paraId="0F9E258C" w14:textId="31F15F7D" w:rsidR="004249E7" w:rsidRPr="00D802EB" w:rsidRDefault="004249E7" w:rsidP="004249E7">
      <w:pPr>
        <w:numPr>
          <w:ilvl w:val="1"/>
          <w:numId w:val="1"/>
        </w:numPr>
      </w:pPr>
      <w:r w:rsidRPr="00D802EB">
        <w:t>acceptance, forgiveness</w:t>
      </w:r>
    </w:p>
    <w:p w14:paraId="13E91554" w14:textId="45565176" w:rsidR="004249E7" w:rsidRPr="00D802EB" w:rsidRDefault="004249E7" w:rsidP="004249E7">
      <w:pPr>
        <w:numPr>
          <w:ilvl w:val="1"/>
          <w:numId w:val="1"/>
        </w:numPr>
      </w:pPr>
      <w:r w:rsidRPr="00D802EB">
        <w:t>None of the above</w:t>
      </w:r>
    </w:p>
    <w:p w14:paraId="58D1ECD2" w14:textId="12AD2CAD" w:rsidR="004249E7" w:rsidRPr="00D802EB" w:rsidRDefault="004249E7" w:rsidP="004249E7"/>
    <w:p w14:paraId="0B496E58" w14:textId="587B6E95" w:rsidR="000417BF" w:rsidRPr="00D802EB" w:rsidRDefault="000417BF" w:rsidP="000417BF">
      <w:pPr>
        <w:numPr>
          <w:ilvl w:val="0"/>
          <w:numId w:val="1"/>
        </w:numPr>
      </w:pPr>
      <w:r w:rsidRPr="00D802EB">
        <w:t xml:space="preserve">According to the presentation, shame begins as a _____ person experience and, over time, becomes a _____ person experience:  </w:t>
      </w:r>
    </w:p>
    <w:p w14:paraId="18979C07" w14:textId="13C6215E" w:rsidR="000417BF" w:rsidRPr="00D802EB" w:rsidRDefault="000417BF" w:rsidP="000417BF">
      <w:pPr>
        <w:pStyle w:val="ListParagraph"/>
        <w:numPr>
          <w:ilvl w:val="0"/>
          <w:numId w:val="15"/>
        </w:numPr>
        <w:ind w:firstLine="360"/>
      </w:pPr>
      <w:r w:rsidRPr="00D802EB">
        <w:t>1, 2</w:t>
      </w:r>
    </w:p>
    <w:p w14:paraId="32FAC786" w14:textId="6089F39B" w:rsidR="000417BF" w:rsidRPr="00D802EB" w:rsidRDefault="000417BF" w:rsidP="000417BF">
      <w:pPr>
        <w:pStyle w:val="ListParagraph"/>
        <w:numPr>
          <w:ilvl w:val="0"/>
          <w:numId w:val="15"/>
        </w:numPr>
        <w:ind w:firstLine="360"/>
      </w:pPr>
      <w:r w:rsidRPr="00D802EB">
        <w:t>2, 1</w:t>
      </w:r>
    </w:p>
    <w:p w14:paraId="275374A0" w14:textId="3E1C1B60" w:rsidR="000417BF" w:rsidRPr="00D802EB" w:rsidRDefault="000417BF" w:rsidP="000417BF">
      <w:pPr>
        <w:pStyle w:val="ListParagraph"/>
        <w:numPr>
          <w:ilvl w:val="0"/>
          <w:numId w:val="15"/>
        </w:numPr>
        <w:ind w:firstLine="360"/>
      </w:pPr>
      <w:r w:rsidRPr="00D802EB">
        <w:t>2, 3</w:t>
      </w:r>
    </w:p>
    <w:p w14:paraId="57530379" w14:textId="339C4C21" w:rsidR="000417BF" w:rsidRPr="00D802EB" w:rsidRDefault="000417BF" w:rsidP="000417BF">
      <w:pPr>
        <w:pStyle w:val="ListParagraph"/>
        <w:numPr>
          <w:ilvl w:val="0"/>
          <w:numId w:val="15"/>
        </w:numPr>
        <w:ind w:firstLine="360"/>
      </w:pPr>
      <w:r w:rsidRPr="00D802EB">
        <w:t>3, 2</w:t>
      </w:r>
    </w:p>
    <w:p w14:paraId="1F88A4AC" w14:textId="77777777" w:rsidR="00B45FD2" w:rsidRDefault="00B45FD2" w:rsidP="00B45FD2"/>
    <w:p w14:paraId="13F66BD6" w14:textId="7572BA32" w:rsidR="00F12117" w:rsidRDefault="00F12117" w:rsidP="003D1816"/>
    <w:p w14:paraId="416AA0B0" w14:textId="77777777" w:rsidR="00AE7C8D" w:rsidRDefault="00AE7C8D" w:rsidP="00AE7C8D"/>
    <w:sectPr w:rsidR="00AE7C8D" w:rsidSect="003B521E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2864" w14:textId="77777777" w:rsidR="00C66802" w:rsidRDefault="00C66802" w:rsidP="000C1A7A">
      <w:r>
        <w:separator/>
      </w:r>
    </w:p>
  </w:endnote>
  <w:endnote w:type="continuationSeparator" w:id="0">
    <w:p w14:paraId="5DBCC253" w14:textId="77777777" w:rsidR="00C66802" w:rsidRDefault="00C66802" w:rsidP="000C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0348" w14:textId="77777777" w:rsidR="00C66802" w:rsidRDefault="00C66802" w:rsidP="000C1A7A">
      <w:r>
        <w:separator/>
      </w:r>
    </w:p>
  </w:footnote>
  <w:footnote w:type="continuationSeparator" w:id="0">
    <w:p w14:paraId="1A2F274D" w14:textId="77777777" w:rsidR="00C66802" w:rsidRDefault="00C66802" w:rsidP="000C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14AF" w14:textId="04B5F7FD" w:rsidR="000C1A7A" w:rsidRDefault="000C1A7A" w:rsidP="000C1A7A">
    <w:pPr>
      <w:pStyle w:val="Header"/>
      <w:jc w:val="center"/>
    </w:pPr>
    <w:r>
      <w:rPr>
        <w:noProof/>
      </w:rPr>
      <w:drawing>
        <wp:inline distT="0" distB="0" distL="0" distR="0" wp14:anchorId="7B451F92" wp14:editId="0F0CC481">
          <wp:extent cx="1931892" cy="10881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4950" cy="108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759CF" w14:textId="77777777" w:rsidR="000C1A7A" w:rsidRDefault="000C1A7A" w:rsidP="000C1A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9782" w14:textId="6442CE67" w:rsidR="003B521E" w:rsidRPr="003B521E" w:rsidRDefault="003B521E" w:rsidP="003B521E">
    <w:pPr>
      <w:ind w:left="1350" w:hanging="1350"/>
      <w:rPr>
        <w:b/>
        <w:bCs/>
        <w:sz w:val="20"/>
      </w:rPr>
    </w:pPr>
    <w:r w:rsidRPr="003B521E">
      <w:rPr>
        <w:b/>
        <w:bCs/>
        <w:sz w:val="20"/>
      </w:rPr>
      <w:t>HOMESTUDY POST-TEST</w:t>
    </w:r>
  </w:p>
  <w:p w14:paraId="54104A65" w14:textId="77777777" w:rsidR="003B521E" w:rsidRDefault="003B521E" w:rsidP="003B521E">
    <w:pPr>
      <w:ind w:left="1350" w:hanging="1350"/>
      <w:rPr>
        <w:sz w:val="20"/>
      </w:rPr>
    </w:pPr>
  </w:p>
  <w:p w14:paraId="30017284" w14:textId="0D175B25" w:rsidR="003B521E" w:rsidRPr="003B521E" w:rsidRDefault="003B521E" w:rsidP="003B521E">
    <w:pPr>
      <w:ind w:left="1350" w:hanging="1350"/>
      <w:rPr>
        <w:sz w:val="20"/>
        <w:u w:val="single"/>
      </w:rPr>
    </w:pPr>
    <w:r w:rsidRPr="003B521E">
      <w:rPr>
        <w:sz w:val="20"/>
      </w:rPr>
      <w:t xml:space="preserve">Course Title:  </w:t>
    </w:r>
    <w:r w:rsidRPr="003B521E">
      <w:rPr>
        <w:sz w:val="20"/>
        <w:u w:val="single"/>
      </w:rPr>
      <w:t>The Social Construction of Eating Disorders: A paradigm shift in the conceptualization &amp; treatment.</w:t>
    </w:r>
  </w:p>
  <w:p w14:paraId="4292FC18" w14:textId="77777777" w:rsidR="003B521E" w:rsidRPr="003B521E" w:rsidRDefault="003B521E" w:rsidP="003B521E">
    <w:pPr>
      <w:ind w:left="1350" w:hanging="1350"/>
      <w:rPr>
        <w:sz w:val="20"/>
        <w:u w:val="single"/>
      </w:rPr>
    </w:pPr>
  </w:p>
  <w:p w14:paraId="1BDE0784" w14:textId="77777777" w:rsidR="003B521E" w:rsidRPr="003B521E" w:rsidRDefault="003B521E" w:rsidP="003B521E">
    <w:pPr>
      <w:rPr>
        <w:sz w:val="20"/>
        <w:u w:val="single"/>
      </w:rPr>
    </w:pPr>
    <w:r w:rsidRPr="003B521E">
      <w:rPr>
        <w:sz w:val="20"/>
      </w:rPr>
      <w:t xml:space="preserve">Presenter(s):  </w:t>
    </w:r>
    <w:r w:rsidRPr="003B521E">
      <w:rPr>
        <w:sz w:val="20"/>
        <w:u w:val="single"/>
      </w:rPr>
      <w:t>Bren Michelle Chasse, LMFT</w:t>
    </w:r>
  </w:p>
  <w:p w14:paraId="2FD30635" w14:textId="77777777" w:rsidR="003B521E" w:rsidRPr="003B521E" w:rsidRDefault="003B521E" w:rsidP="003B521E">
    <w:pPr>
      <w:rPr>
        <w:sz w:val="20"/>
      </w:rPr>
    </w:pPr>
    <w:r w:rsidRPr="003B521E">
      <w:rPr>
        <w:sz w:val="20"/>
      </w:rPr>
      <w:t>CAMFT Approved Continuing Education Provider # 92692</w:t>
    </w:r>
  </w:p>
  <w:p w14:paraId="07E266E3" w14:textId="19536975" w:rsidR="003B521E" w:rsidRDefault="003B521E" w:rsidP="003B521E">
    <w:pPr>
      <w:pStyle w:val="Header"/>
    </w:pPr>
  </w:p>
  <w:p w14:paraId="1391D4C8" w14:textId="77777777" w:rsidR="003B521E" w:rsidRDefault="003B521E" w:rsidP="000C1A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AF4"/>
    <w:multiLevelType w:val="hybridMultilevel"/>
    <w:tmpl w:val="52F4AC78"/>
    <w:lvl w:ilvl="0" w:tplc="EC1A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A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8C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4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50EE7"/>
    <w:multiLevelType w:val="hybridMultilevel"/>
    <w:tmpl w:val="DBB8A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9CD"/>
    <w:multiLevelType w:val="hybridMultilevel"/>
    <w:tmpl w:val="8E12DF3A"/>
    <w:lvl w:ilvl="0" w:tplc="497C9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EF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CDC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C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EF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E9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41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FB7FA8"/>
    <w:multiLevelType w:val="hybridMultilevel"/>
    <w:tmpl w:val="3886DE44"/>
    <w:lvl w:ilvl="0" w:tplc="75CC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8A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E3E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81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A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07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81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D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6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9C6438"/>
    <w:multiLevelType w:val="hybridMultilevel"/>
    <w:tmpl w:val="2EF4986E"/>
    <w:lvl w:ilvl="0" w:tplc="2C9E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E4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0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B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A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965DF0"/>
    <w:multiLevelType w:val="hybridMultilevel"/>
    <w:tmpl w:val="F8602DDE"/>
    <w:lvl w:ilvl="0" w:tplc="2C92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C3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E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4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E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61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C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4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D33DA6"/>
    <w:multiLevelType w:val="hybridMultilevel"/>
    <w:tmpl w:val="8E000CDE"/>
    <w:lvl w:ilvl="0" w:tplc="0136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C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2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86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C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9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8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4C731A"/>
    <w:multiLevelType w:val="hybridMultilevel"/>
    <w:tmpl w:val="18D63830"/>
    <w:lvl w:ilvl="0" w:tplc="E6A0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2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69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E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20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A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8B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2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532466"/>
    <w:multiLevelType w:val="hybridMultilevel"/>
    <w:tmpl w:val="1E32E8AC"/>
    <w:lvl w:ilvl="0" w:tplc="CC06B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6C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CB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0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2A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2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6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2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E945E6"/>
    <w:multiLevelType w:val="hybridMultilevel"/>
    <w:tmpl w:val="A3CEB942"/>
    <w:lvl w:ilvl="0" w:tplc="9E40A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7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CB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C7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A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8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5F42C2"/>
    <w:multiLevelType w:val="hybridMultilevel"/>
    <w:tmpl w:val="90349D9E"/>
    <w:lvl w:ilvl="0" w:tplc="2AF66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8F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A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6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451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61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2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1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6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045D0D"/>
    <w:multiLevelType w:val="hybridMultilevel"/>
    <w:tmpl w:val="01649E5A"/>
    <w:lvl w:ilvl="0" w:tplc="53E6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06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C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08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6A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6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2A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FC1A3C"/>
    <w:multiLevelType w:val="hybridMultilevel"/>
    <w:tmpl w:val="4AF06D0C"/>
    <w:lvl w:ilvl="0" w:tplc="DC540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4A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08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24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C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6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D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C5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7A155C"/>
    <w:multiLevelType w:val="hybridMultilevel"/>
    <w:tmpl w:val="54AA6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5A05"/>
    <w:multiLevelType w:val="hybridMultilevel"/>
    <w:tmpl w:val="997232FE"/>
    <w:lvl w:ilvl="0" w:tplc="8FFC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4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2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2A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81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08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8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0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E9"/>
    <w:rsid w:val="000417BF"/>
    <w:rsid w:val="000619FC"/>
    <w:rsid w:val="00067EC5"/>
    <w:rsid w:val="00085365"/>
    <w:rsid w:val="000C1A7A"/>
    <w:rsid w:val="001225BF"/>
    <w:rsid w:val="00123A94"/>
    <w:rsid w:val="001460A3"/>
    <w:rsid w:val="00195A5F"/>
    <w:rsid w:val="001A328D"/>
    <w:rsid w:val="001E67BF"/>
    <w:rsid w:val="00237D87"/>
    <w:rsid w:val="00260AAD"/>
    <w:rsid w:val="002B267D"/>
    <w:rsid w:val="00370991"/>
    <w:rsid w:val="003A0E4E"/>
    <w:rsid w:val="003B521E"/>
    <w:rsid w:val="003D1816"/>
    <w:rsid w:val="003D6A88"/>
    <w:rsid w:val="003E7074"/>
    <w:rsid w:val="003F7535"/>
    <w:rsid w:val="004249E7"/>
    <w:rsid w:val="00461036"/>
    <w:rsid w:val="004B2111"/>
    <w:rsid w:val="004D01D5"/>
    <w:rsid w:val="00522940"/>
    <w:rsid w:val="0052632E"/>
    <w:rsid w:val="00556AEF"/>
    <w:rsid w:val="005B262C"/>
    <w:rsid w:val="00613A68"/>
    <w:rsid w:val="00636C82"/>
    <w:rsid w:val="006664AF"/>
    <w:rsid w:val="0068450F"/>
    <w:rsid w:val="006D4152"/>
    <w:rsid w:val="00884676"/>
    <w:rsid w:val="008854AF"/>
    <w:rsid w:val="008A3A4B"/>
    <w:rsid w:val="008B3F40"/>
    <w:rsid w:val="00930505"/>
    <w:rsid w:val="009412E9"/>
    <w:rsid w:val="00992A20"/>
    <w:rsid w:val="00A046B8"/>
    <w:rsid w:val="00A62593"/>
    <w:rsid w:val="00AC3BEE"/>
    <w:rsid w:val="00AE7C8D"/>
    <w:rsid w:val="00B232D2"/>
    <w:rsid w:val="00B45FD2"/>
    <w:rsid w:val="00BC164D"/>
    <w:rsid w:val="00BC7CB3"/>
    <w:rsid w:val="00BD1E20"/>
    <w:rsid w:val="00C1729D"/>
    <w:rsid w:val="00C30D56"/>
    <w:rsid w:val="00C66802"/>
    <w:rsid w:val="00CF1400"/>
    <w:rsid w:val="00D802EB"/>
    <w:rsid w:val="00D8061A"/>
    <w:rsid w:val="00DD355C"/>
    <w:rsid w:val="00EA136E"/>
    <w:rsid w:val="00EC2539"/>
    <w:rsid w:val="00EC3691"/>
    <w:rsid w:val="00EC7C27"/>
    <w:rsid w:val="00F12117"/>
    <w:rsid w:val="00F17554"/>
    <w:rsid w:val="00F23A0F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C03C0"/>
  <w14:defaultImageDpi w14:val="32767"/>
  <w15:chartTrackingRefBased/>
  <w15:docId w15:val="{6021A5C9-C2D3-ED4E-A62C-910DDCC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7A"/>
  </w:style>
  <w:style w:type="paragraph" w:styleId="Footer">
    <w:name w:val="footer"/>
    <w:basedOn w:val="Normal"/>
    <w:link w:val="FooterChar"/>
    <w:uiPriority w:val="99"/>
    <w:unhideWhenUsed/>
    <w:rsid w:val="000C1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7A"/>
  </w:style>
  <w:style w:type="paragraph" w:styleId="ListParagraph">
    <w:name w:val="List Paragraph"/>
    <w:basedOn w:val="Normal"/>
    <w:uiPriority w:val="34"/>
    <w:qFormat/>
    <w:rsid w:val="000C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236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646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1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704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20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6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73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3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5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5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5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95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3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644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1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7939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4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Chasse</dc:creator>
  <cp:keywords/>
  <dc:description/>
  <cp:lastModifiedBy>Bren Chasse</cp:lastModifiedBy>
  <cp:revision>56</cp:revision>
  <dcterms:created xsi:type="dcterms:W3CDTF">2019-12-27T01:38:00Z</dcterms:created>
  <dcterms:modified xsi:type="dcterms:W3CDTF">2020-03-24T00:38:00Z</dcterms:modified>
</cp:coreProperties>
</file>